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sz w:val="28"/>
          <w:szCs w:val="28"/>
        </w:rPr>
      </w:pPr>
      <w:bookmarkStart w:id="0" w:name="_Hlk44653633"/>
    </w:p>
    <w:p w14:paraId="48887239">
      <w:pPr>
        <w:pStyle w:val="238"/>
        <w:numPr>
          <w:ilvl w:val="0"/>
          <w:numId w:val="0"/>
        </w:numPr>
        <w:bidi w:val="0"/>
        <w:rPr>
          <w:rFonts w:hint="eastAsia"/>
        </w:rPr>
      </w:pPr>
    </w:p>
    <w:p w14:paraId="3D65BBF3">
      <w:pPr>
        <w:pStyle w:val="18"/>
        <w:rPr>
          <w:rFonts w:hint="eastAsia" w:ascii="宋体" w:hAnsi="宋体" w:eastAsia="宋体" w:cs="宋体"/>
          <w:highlight w:val="none"/>
        </w:rPr>
      </w:pPr>
    </w:p>
    <w:bookmarkEnd w:id="0"/>
    <w:p w14:paraId="5642C491">
      <w:pPr>
        <w:spacing w:line="1000" w:lineRule="exact"/>
        <w:jc w:val="center"/>
        <w:rPr>
          <w:rFonts w:hint="eastAsia" w:ascii="宋体" w:hAnsi="宋体" w:eastAsia="宋体" w:cs="宋体"/>
          <w:b/>
          <w:sz w:val="48"/>
          <w:szCs w:val="44"/>
          <w:highlight w:val="none"/>
          <w:lang w:eastAsia="zh-CN"/>
        </w:rPr>
      </w:pPr>
      <w:r>
        <w:rPr>
          <w:rFonts w:hint="eastAsia" w:ascii="宋体" w:hAnsi="宋体" w:cs="宋体"/>
          <w:b/>
          <w:sz w:val="60"/>
          <w:szCs w:val="28"/>
          <w:highlight w:val="none"/>
          <w:lang w:eastAsia="zh-CN"/>
        </w:rPr>
        <w:t>荣成海洋发展集团有限公司</w:t>
      </w:r>
    </w:p>
    <w:p w14:paraId="01C2304F">
      <w:pPr>
        <w:tabs>
          <w:tab w:val="left" w:pos="7740"/>
        </w:tabs>
        <w:jc w:val="center"/>
        <w:rPr>
          <w:rFonts w:hint="eastAsia" w:ascii="宋体" w:hAnsi="宋体" w:eastAsia="宋体" w:cs="宋体"/>
          <w:color w:val="0000FF"/>
          <w:sz w:val="28"/>
          <w:szCs w:val="28"/>
        </w:rPr>
      </w:pPr>
    </w:p>
    <w:p w14:paraId="546BA8C6">
      <w:pPr>
        <w:pStyle w:val="15"/>
        <w:rPr>
          <w:rFonts w:hint="eastAsia" w:ascii="宋体" w:hAnsi="宋体" w:eastAsia="宋体" w:cs="宋体"/>
        </w:rPr>
      </w:pPr>
    </w:p>
    <w:p w14:paraId="1AB76117">
      <w:pPr>
        <w:tabs>
          <w:tab w:val="left" w:pos="7740"/>
        </w:tabs>
        <w:jc w:val="center"/>
        <w:rPr>
          <w:rFonts w:hint="eastAsia" w:ascii="宋体" w:hAnsi="宋体" w:eastAsia="宋体" w:cs="宋体"/>
          <w:b/>
          <w:bCs/>
          <w:sz w:val="72"/>
          <w:szCs w:val="72"/>
        </w:rPr>
      </w:pPr>
      <w:r>
        <w:rPr>
          <w:rFonts w:hint="eastAsia" w:ascii="宋体" w:hAnsi="宋体" w:eastAsia="宋体" w:cs="宋体"/>
          <w:b/>
          <w:bCs/>
          <w:sz w:val="60"/>
          <w:szCs w:val="60"/>
        </w:rPr>
        <w:t>招 标 文 件</w:t>
      </w:r>
      <w:r>
        <w:rPr>
          <w:rFonts w:hint="eastAsia" w:ascii="宋体" w:hAnsi="宋体" w:eastAsia="宋体" w:cs="宋体"/>
          <w:b/>
          <w:bCs/>
          <w:sz w:val="72"/>
          <w:szCs w:val="72"/>
        </w:rPr>
        <w:cr/>
      </w:r>
    </w:p>
    <w:p w14:paraId="2A60829E">
      <w:pPr>
        <w:spacing w:line="640" w:lineRule="exact"/>
        <w:ind w:right="-283" w:rightChars="-135" w:firstLine="1976" w:firstLineChars="492"/>
        <w:rPr>
          <w:rFonts w:hint="eastAsia" w:ascii="仿宋" w:hAnsi="仿宋" w:eastAsia="仿宋" w:cs="仿宋"/>
          <w:b/>
          <w:bCs/>
          <w:sz w:val="40"/>
          <w:szCs w:val="32"/>
          <w:highlight w:val="none"/>
        </w:rPr>
      </w:pPr>
    </w:p>
    <w:p w14:paraId="526DD165">
      <w:pPr>
        <w:spacing w:line="640" w:lineRule="exact"/>
        <w:ind w:right="-283" w:rightChars="-135" w:firstLine="2008" w:firstLineChars="500"/>
        <w:rPr>
          <w:rFonts w:hint="eastAsia" w:ascii="仿宋" w:hAnsi="仿宋" w:eastAsia="仿宋" w:cs="仿宋"/>
          <w:b/>
          <w:bCs/>
          <w:sz w:val="40"/>
          <w:szCs w:val="32"/>
          <w:lang w:eastAsia="zh-CN"/>
        </w:rPr>
      </w:pPr>
      <w:r>
        <w:rPr>
          <w:rFonts w:hint="eastAsia" w:ascii="仿宋" w:hAnsi="仿宋" w:eastAsia="仿宋" w:cs="仿宋"/>
          <w:b/>
          <w:bCs/>
          <w:sz w:val="40"/>
          <w:szCs w:val="32"/>
          <w:highlight w:val="none"/>
        </w:rPr>
        <w:t>采购编号：</w:t>
      </w:r>
      <w:r>
        <w:rPr>
          <w:rFonts w:hint="eastAsia" w:ascii="仿宋" w:hAnsi="仿宋" w:eastAsia="仿宋" w:cs="仿宋"/>
          <w:b/>
          <w:bCs/>
          <w:sz w:val="40"/>
          <w:szCs w:val="32"/>
          <w:highlight w:val="none"/>
          <w:lang w:eastAsia="zh-CN"/>
        </w:rPr>
        <w:t>RCHYFZ2026-002</w:t>
      </w:r>
    </w:p>
    <w:p w14:paraId="4AF546EE">
      <w:pPr>
        <w:spacing w:line="640" w:lineRule="exact"/>
        <w:ind w:left="1995" w:leftChars="950" w:right="-283" w:rightChars="-135" w:firstLine="0" w:firstLineChars="0"/>
        <w:rPr>
          <w:rFonts w:hint="eastAsia" w:ascii="仿宋" w:hAnsi="仿宋" w:eastAsia="仿宋" w:cs="仿宋"/>
          <w:b/>
          <w:bCs/>
          <w:sz w:val="40"/>
          <w:szCs w:val="32"/>
          <w:highlight w:val="none"/>
          <w:lang w:eastAsia="zh-CN"/>
        </w:rPr>
      </w:pPr>
      <w:r>
        <w:rPr>
          <w:rFonts w:hint="eastAsia" w:ascii="仿宋" w:hAnsi="仿宋" w:eastAsia="仿宋" w:cs="仿宋"/>
          <w:b/>
          <w:sz w:val="40"/>
          <w:szCs w:val="32"/>
          <w:highlight w:val="none"/>
        </w:rPr>
        <w:t>采购项目：</w:t>
      </w:r>
      <w:r>
        <w:rPr>
          <w:rFonts w:hint="eastAsia" w:ascii="仿宋" w:hAnsi="仿宋" w:eastAsia="仿宋" w:cs="仿宋"/>
          <w:b/>
          <w:bCs/>
          <w:sz w:val="40"/>
          <w:szCs w:val="32"/>
          <w:highlight w:val="none"/>
          <w:lang w:eastAsia="zh-CN"/>
        </w:rPr>
        <w:t>2024年北京市企业家环保基金会山东威海荣成市海草床生态修复项目—劳务服务</w:t>
      </w:r>
    </w:p>
    <w:p w14:paraId="651767BE">
      <w:pPr>
        <w:spacing w:line="640" w:lineRule="exact"/>
        <w:ind w:right="-283" w:rightChars="-135" w:firstLine="1976" w:firstLineChars="492"/>
        <w:rPr>
          <w:rFonts w:hint="eastAsia" w:ascii="仿宋" w:hAnsi="仿宋" w:eastAsia="仿宋" w:cs="仿宋"/>
          <w:sz w:val="40"/>
          <w:szCs w:val="32"/>
        </w:rPr>
      </w:pPr>
      <w:r>
        <w:rPr>
          <w:rFonts w:hint="eastAsia" w:ascii="仿宋" w:hAnsi="仿宋" w:eastAsia="仿宋" w:cs="仿宋"/>
          <w:b/>
          <w:bCs/>
          <w:sz w:val="40"/>
          <w:szCs w:val="32"/>
        </w:rPr>
        <w:t>采购方式：公开招标</w:t>
      </w:r>
    </w:p>
    <w:p w14:paraId="220F16FB">
      <w:pPr>
        <w:spacing w:line="500" w:lineRule="exact"/>
        <w:rPr>
          <w:rFonts w:hint="eastAsia" w:ascii="仿宋" w:hAnsi="仿宋" w:eastAsia="仿宋" w:cs="仿宋"/>
          <w:sz w:val="32"/>
          <w:szCs w:val="32"/>
        </w:rPr>
      </w:pPr>
    </w:p>
    <w:p w14:paraId="2A41DC50">
      <w:pPr>
        <w:spacing w:line="500" w:lineRule="exact"/>
        <w:ind w:firstLine="1946" w:firstLineChars="695"/>
        <w:rPr>
          <w:rFonts w:hint="eastAsia" w:ascii="仿宋" w:hAnsi="仿宋" w:eastAsia="仿宋" w:cs="仿宋"/>
          <w:sz w:val="28"/>
          <w:szCs w:val="28"/>
        </w:rPr>
      </w:pPr>
    </w:p>
    <w:p w14:paraId="4F93935C">
      <w:pPr>
        <w:pStyle w:val="18"/>
        <w:rPr>
          <w:rFonts w:hint="eastAsia"/>
        </w:rPr>
      </w:pPr>
    </w:p>
    <w:p w14:paraId="7C1A539A">
      <w:pPr>
        <w:pStyle w:val="12"/>
        <w:rPr>
          <w:rFonts w:hint="eastAsia" w:ascii="仿宋" w:hAnsi="仿宋" w:eastAsia="仿宋" w:cs="仿宋"/>
          <w:sz w:val="28"/>
          <w:szCs w:val="28"/>
        </w:rPr>
      </w:pPr>
    </w:p>
    <w:p w14:paraId="0B383236">
      <w:pPr>
        <w:pStyle w:val="12"/>
        <w:ind w:left="0" w:leftChars="0" w:firstLine="0" w:firstLineChars="0"/>
        <w:rPr>
          <w:rFonts w:hint="eastAsia" w:ascii="仿宋" w:hAnsi="仿宋" w:eastAsia="仿宋" w:cs="仿宋"/>
          <w:sz w:val="28"/>
          <w:szCs w:val="28"/>
        </w:rPr>
      </w:pPr>
    </w:p>
    <w:p w14:paraId="1031F4C6">
      <w:pPr>
        <w:rPr>
          <w:rFonts w:hint="eastAsia" w:ascii="仿宋" w:hAnsi="仿宋" w:eastAsia="仿宋" w:cs="仿宋"/>
          <w:sz w:val="36"/>
          <w:szCs w:val="36"/>
          <w:lang w:eastAsia="zh-CN"/>
        </w:rPr>
      </w:pPr>
    </w:p>
    <w:p w14:paraId="445A932D">
      <w:pPr>
        <w:jc w:val="center"/>
        <w:rPr>
          <w:rFonts w:ascii="仿宋" w:hAnsi="仿宋" w:eastAsia="仿宋" w:cs="仿宋"/>
          <w:sz w:val="28"/>
          <w:szCs w:val="28"/>
        </w:rPr>
      </w:pPr>
      <w:r>
        <w:rPr>
          <w:rFonts w:hint="eastAsia" w:ascii="仿宋" w:hAnsi="仿宋" w:eastAsia="仿宋" w:cs="仿宋"/>
          <w:b/>
          <w:bCs/>
          <w:sz w:val="36"/>
          <w:szCs w:val="36"/>
          <w:lang w:eastAsia="zh-CN"/>
        </w:rPr>
        <w:t>山东正杰工程项目管理有限公司</w:t>
      </w:r>
      <w:r>
        <w:rPr>
          <w:rFonts w:hint="eastAsia" w:ascii="仿宋" w:hAnsi="仿宋" w:eastAsia="仿宋" w:cs="仿宋"/>
          <w:b/>
          <w:bCs/>
          <w:sz w:val="36"/>
          <w:szCs w:val="36"/>
        </w:rPr>
        <w:cr/>
      </w: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6</w:t>
      </w:r>
      <w:r>
        <w:rPr>
          <w:rFonts w:hint="eastAsia" w:ascii="仿宋" w:hAnsi="仿宋" w:eastAsia="仿宋" w:cs="仿宋"/>
          <w:b/>
          <w:bCs/>
          <w:sz w:val="36"/>
          <w:szCs w:val="36"/>
        </w:rPr>
        <w:t>年</w:t>
      </w:r>
      <w:r>
        <w:rPr>
          <w:rFonts w:hint="eastAsia" w:ascii="仿宋" w:hAnsi="仿宋" w:eastAsia="仿宋" w:cs="仿宋"/>
          <w:b/>
          <w:bCs/>
          <w:sz w:val="36"/>
          <w:szCs w:val="36"/>
          <w:lang w:val="en-US" w:eastAsia="zh-CN"/>
        </w:rPr>
        <w:t>3</w:t>
      </w:r>
      <w:r>
        <w:rPr>
          <w:rFonts w:hint="eastAsia" w:ascii="仿宋" w:hAnsi="仿宋" w:eastAsia="仿宋" w:cs="仿宋"/>
          <w:b/>
          <w:bCs/>
          <w:sz w:val="36"/>
          <w:szCs w:val="36"/>
        </w:rPr>
        <w:t>月</w:t>
      </w:r>
      <w:r>
        <w:rPr>
          <w:rFonts w:hint="eastAsia" w:ascii="仿宋" w:hAnsi="仿宋" w:eastAsia="仿宋" w:cs="仿宋"/>
          <w:sz w:val="36"/>
          <w:szCs w:val="36"/>
        </w:rPr>
        <w:cr/>
      </w:r>
    </w:p>
    <w:p w14:paraId="397FEE1C">
      <w:pPr>
        <w:pStyle w:val="397"/>
        <w:jc w:val="center"/>
        <w:rPr>
          <w:rFonts w:ascii="仿宋" w:hAnsi="仿宋" w:eastAsia="仿宋" w:cs="仿宋"/>
          <w:b/>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sz w:val="28"/>
          <w:szCs w:val="28"/>
          <w:highlight w:val="none"/>
        </w:rPr>
      </w:pPr>
    </w:p>
    <w:p w14:paraId="48B4FAC8">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 xml:space="preserve">第三章   </w:t>
      </w:r>
      <w:r>
        <w:rPr>
          <w:rFonts w:hint="eastAsia" w:ascii="仿宋" w:hAnsi="仿宋" w:eastAsia="仿宋" w:cs="仿宋"/>
          <w:b/>
          <w:bCs/>
          <w:caps/>
          <w:sz w:val="28"/>
          <w:szCs w:val="28"/>
          <w:highlight w:val="none"/>
          <w:lang w:eastAsia="zh-CN"/>
        </w:rPr>
        <w:t>招标</w:t>
      </w:r>
      <w:r>
        <w:rPr>
          <w:rFonts w:hint="eastAsia" w:ascii="仿宋" w:hAnsi="仿宋" w:eastAsia="仿宋" w:cs="仿宋"/>
          <w:b/>
          <w:bCs/>
          <w:caps/>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14:paraId="235ABDF4">
      <w:pPr>
        <w:spacing w:line="480" w:lineRule="auto"/>
        <w:ind w:firstLine="560" w:firstLineChars="200"/>
        <w:rPr>
          <w:rFonts w:ascii="仿宋" w:hAnsi="仿宋" w:eastAsia="仿宋" w:cs="仿宋"/>
          <w:sz w:val="28"/>
          <w:szCs w:val="28"/>
        </w:rPr>
      </w:pPr>
      <w:r>
        <w:rPr>
          <w:rFonts w:hint="eastAsia" w:ascii="仿宋" w:hAnsi="仿宋" w:eastAsia="仿宋" w:cs="仿宋"/>
          <w:sz w:val="28"/>
          <w:szCs w:val="28"/>
        </w:rPr>
        <w:cr/>
      </w:r>
    </w:p>
    <w:p w14:paraId="3BB60084">
      <w:pPr>
        <w:spacing w:line="360" w:lineRule="auto"/>
        <w:ind w:firstLine="562" w:firstLineChars="201"/>
        <w:jc w:val="center"/>
        <w:rPr>
          <w:rFonts w:ascii="仿宋" w:hAnsi="仿宋" w:eastAsia="仿宋" w:cs="仿宋"/>
          <w:kern w:val="0"/>
          <w:sz w:val="28"/>
          <w:szCs w:val="28"/>
        </w:rPr>
      </w:pPr>
    </w:p>
    <w:p w14:paraId="73B9445C">
      <w:pPr>
        <w:rPr>
          <w:rFonts w:ascii="仿宋" w:hAnsi="仿宋" w:eastAsia="仿宋" w:cs="仿宋"/>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kern w:val="36"/>
          <w:sz w:val="36"/>
        </w:rPr>
      </w:pPr>
      <w:bookmarkStart w:id="1" w:name="_Toc60122998"/>
      <w:r>
        <w:rPr>
          <w:rFonts w:hint="eastAsia" w:ascii="仿宋" w:hAnsi="仿宋" w:eastAsia="仿宋" w:cs="仿宋"/>
          <w:sz w:val="36"/>
        </w:rPr>
        <w:t xml:space="preserve">第一章 </w:t>
      </w:r>
      <w:r>
        <w:rPr>
          <w:rFonts w:hint="eastAsia" w:ascii="仿宋" w:hAnsi="仿宋" w:eastAsia="仿宋" w:cs="仿宋"/>
          <w:kern w:val="36"/>
          <w:sz w:val="36"/>
        </w:rPr>
        <w:t>招标公告</w:t>
      </w:r>
      <w:bookmarkEnd w:id="1"/>
    </w:p>
    <w:p w14:paraId="754FF753">
      <w:pPr>
        <w:spacing w:line="360" w:lineRule="auto"/>
        <w:jc w:val="center"/>
        <w:rPr>
          <w:rFonts w:ascii="仿宋" w:hAnsi="仿宋" w:eastAsia="仿宋" w:cs="仿宋"/>
          <w:b/>
          <w:sz w:val="36"/>
          <w:szCs w:val="28"/>
        </w:rPr>
      </w:pPr>
      <w:bookmarkStart w:id="2" w:name="_Hlk58588649"/>
      <w:r>
        <w:rPr>
          <w:rFonts w:hint="eastAsia" w:ascii="仿宋" w:hAnsi="仿宋" w:eastAsia="仿宋" w:cs="仿宋"/>
          <w:b/>
          <w:sz w:val="36"/>
          <w:szCs w:val="28"/>
          <w:lang w:eastAsia="zh-CN"/>
        </w:rPr>
        <w:t>荣成海洋发展集团有限公司2024年北京市企业家环保基金会山东威海荣成市海草床生态修复项目—劳务服务(第 2 轮)</w:t>
      </w:r>
      <w:bookmarkStart w:id="20" w:name="_GoBack"/>
      <w:bookmarkEnd w:id="20"/>
      <w:r>
        <w:rPr>
          <w:rFonts w:hint="eastAsia" w:ascii="仿宋" w:hAnsi="仿宋" w:eastAsia="仿宋" w:cs="仿宋"/>
          <w:b/>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spacing w:val="8"/>
          <w:sz w:val="28"/>
          <w:szCs w:val="28"/>
          <w:highlight w:val="none"/>
        </w:rPr>
      </w:pPr>
      <w:r>
        <w:rPr>
          <w:rFonts w:hint="eastAsia" w:ascii="仿宋" w:hAnsi="仿宋" w:eastAsia="仿宋" w:cs="仿宋"/>
          <w:spacing w:val="8"/>
          <w:sz w:val="28"/>
          <w:szCs w:val="28"/>
          <w:highlight w:val="none"/>
          <w:lang w:eastAsia="zh-CN"/>
        </w:rPr>
        <w:t>2024年北京市企业家环保基金会山东威海荣成市海草床生态修复项目—劳务服务</w:t>
      </w:r>
      <w:r>
        <w:rPr>
          <w:rFonts w:hint="eastAsia" w:ascii="仿宋" w:hAnsi="仿宋" w:eastAsia="仿宋" w:cs="仿宋"/>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spacing w:val="8"/>
          <w:sz w:val="28"/>
          <w:szCs w:val="28"/>
          <w:highlight w:val="none"/>
          <w:u w:val="single"/>
        </w:rPr>
        <w:t>202</w:t>
      </w:r>
      <w:r>
        <w:rPr>
          <w:rFonts w:hint="eastAsia" w:ascii="仿宋" w:hAnsi="仿宋" w:eastAsia="仿宋" w:cs="仿宋"/>
          <w:spacing w:val="8"/>
          <w:sz w:val="28"/>
          <w:szCs w:val="28"/>
          <w:highlight w:val="none"/>
          <w:u w:val="single"/>
          <w:lang w:val="en-US" w:eastAsia="zh-CN"/>
        </w:rPr>
        <w:t>6</w:t>
      </w:r>
      <w:r>
        <w:rPr>
          <w:rFonts w:hint="eastAsia" w:ascii="仿宋" w:hAnsi="仿宋" w:eastAsia="仿宋" w:cs="仿宋"/>
          <w:spacing w:val="8"/>
          <w:sz w:val="28"/>
          <w:szCs w:val="28"/>
          <w:highlight w:val="none"/>
          <w:u w:val="single"/>
        </w:rPr>
        <w:t>年</w:t>
      </w:r>
      <w:r>
        <w:rPr>
          <w:rFonts w:hint="eastAsia" w:ascii="仿宋" w:hAnsi="仿宋" w:eastAsia="仿宋" w:cs="仿宋"/>
          <w:spacing w:val="8"/>
          <w:sz w:val="28"/>
          <w:szCs w:val="28"/>
          <w:highlight w:val="none"/>
          <w:u w:val="single"/>
          <w:lang w:val="en-US" w:eastAsia="zh-CN"/>
        </w:rPr>
        <w:t>04</w:t>
      </w:r>
      <w:r>
        <w:rPr>
          <w:rFonts w:hint="eastAsia" w:ascii="仿宋" w:hAnsi="仿宋" w:eastAsia="仿宋" w:cs="仿宋"/>
          <w:spacing w:val="8"/>
          <w:sz w:val="28"/>
          <w:szCs w:val="28"/>
          <w:highlight w:val="none"/>
          <w:u w:val="single"/>
        </w:rPr>
        <w:t>月</w:t>
      </w:r>
      <w:r>
        <w:rPr>
          <w:rFonts w:hint="eastAsia" w:ascii="仿宋" w:hAnsi="仿宋" w:eastAsia="仿宋" w:cs="仿宋"/>
          <w:spacing w:val="8"/>
          <w:sz w:val="28"/>
          <w:szCs w:val="28"/>
          <w:highlight w:val="none"/>
          <w:u w:val="single"/>
          <w:lang w:val="en-US" w:eastAsia="zh-CN"/>
        </w:rPr>
        <w:t>02</w:t>
      </w:r>
      <w:r>
        <w:rPr>
          <w:rFonts w:hint="eastAsia" w:ascii="仿宋" w:hAnsi="仿宋" w:eastAsia="仿宋" w:cs="仿宋"/>
          <w:spacing w:val="8"/>
          <w:sz w:val="28"/>
          <w:szCs w:val="28"/>
          <w:highlight w:val="none"/>
          <w:u w:val="single"/>
        </w:rPr>
        <w:t>日</w:t>
      </w:r>
      <w:r>
        <w:rPr>
          <w:rFonts w:hint="eastAsia" w:ascii="仿宋" w:hAnsi="仿宋" w:eastAsia="仿宋" w:cs="仿宋"/>
          <w:spacing w:val="8"/>
          <w:sz w:val="28"/>
          <w:szCs w:val="28"/>
          <w:highlight w:val="none"/>
          <w:u w:val="single"/>
          <w:lang w:val="en-US" w:eastAsia="zh-CN"/>
        </w:rPr>
        <w:t>14</w:t>
      </w:r>
      <w:r>
        <w:rPr>
          <w:rFonts w:hint="eastAsia" w:ascii="仿宋" w:hAnsi="仿宋" w:eastAsia="仿宋" w:cs="仿宋"/>
          <w:spacing w:val="8"/>
          <w:sz w:val="28"/>
          <w:szCs w:val="28"/>
          <w:highlight w:val="none"/>
          <w:u w:val="single"/>
        </w:rPr>
        <w:t>时00分</w:t>
      </w:r>
      <w:r>
        <w:rPr>
          <w:rFonts w:hint="eastAsia" w:ascii="仿宋" w:hAnsi="仿宋" w:eastAsia="仿宋" w:cs="仿宋"/>
          <w:spacing w:val="8"/>
          <w:sz w:val="28"/>
          <w:szCs w:val="28"/>
          <w:highlight w:val="none"/>
        </w:rPr>
        <w:t>（北京时间）前递交响应文件。</w:t>
      </w:r>
    </w:p>
    <w:p w14:paraId="72FEF7EA">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spacing w:val="8"/>
          <w:sz w:val="28"/>
          <w:szCs w:val="28"/>
          <w:highlight w:val="none"/>
          <w:lang w:eastAsia="zh-CN"/>
        </w:rPr>
      </w:pPr>
      <w:r>
        <w:rPr>
          <w:rFonts w:hint="eastAsia" w:ascii="仿宋" w:hAnsi="仿宋" w:eastAsia="仿宋" w:cs="仿宋"/>
          <w:b w:val="0"/>
          <w:bCs w:val="0"/>
          <w:spacing w:val="8"/>
          <w:sz w:val="28"/>
          <w:szCs w:val="28"/>
          <w:highlight w:val="none"/>
        </w:rPr>
        <w:t>项目编号：</w:t>
      </w:r>
      <w:bookmarkStart w:id="3" w:name="OLE_LINK14"/>
      <w:bookmarkStart w:id="4" w:name="OLE_LINK15"/>
      <w:r>
        <w:rPr>
          <w:rFonts w:hint="eastAsia" w:ascii="仿宋" w:hAnsi="仿宋" w:eastAsia="仿宋" w:cs="仿宋"/>
          <w:b w:val="0"/>
          <w:bCs w:val="0"/>
          <w:spacing w:val="8"/>
          <w:sz w:val="28"/>
          <w:szCs w:val="28"/>
          <w:highlight w:val="none"/>
          <w:lang w:eastAsia="zh-CN"/>
        </w:rPr>
        <w:t>RCHYFZ2026-002</w:t>
      </w:r>
    </w:p>
    <w:bookmarkEnd w:id="3"/>
    <w:bookmarkEnd w:id="4"/>
    <w:p w14:paraId="27B950A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项目名称：</w:t>
      </w:r>
      <w:r>
        <w:rPr>
          <w:rFonts w:hint="eastAsia" w:ascii="仿宋" w:hAnsi="仿宋" w:eastAsia="仿宋" w:cs="仿宋"/>
          <w:b w:val="0"/>
          <w:bCs w:val="0"/>
          <w:spacing w:val="8"/>
          <w:sz w:val="28"/>
          <w:szCs w:val="28"/>
          <w:highlight w:val="none"/>
          <w:lang w:eastAsia="zh-CN"/>
        </w:rPr>
        <w:t>2024年北京市企业家环保基金会山东威海荣成市海草床生态修复项目—劳务服务</w:t>
      </w:r>
      <w:r>
        <w:rPr>
          <w:rFonts w:hint="eastAsia" w:ascii="仿宋" w:hAnsi="仿宋" w:eastAsia="仿宋" w:cs="仿宋"/>
          <w:b w:val="0"/>
          <w:bCs w:val="0"/>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采购项目分包情况：</w:t>
      </w:r>
    </w:p>
    <w:tbl>
      <w:tblPr>
        <w:tblStyle w:val="46"/>
        <w:tblW w:w="7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数量</w:t>
            </w:r>
          </w:p>
        </w:tc>
        <w:tc>
          <w:tcPr>
            <w:tcW w:w="1514" w:type="dxa"/>
          </w:tcPr>
          <w:p w14:paraId="4E453372">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lang w:eastAsia="zh-CN"/>
              </w:rPr>
              <w:t>上限控制单价合计</w:t>
            </w:r>
            <w:r>
              <w:rPr>
                <w:rFonts w:hint="eastAsia" w:ascii="仿宋" w:hAnsi="仿宋" w:eastAsia="仿宋" w:cs="仿宋"/>
                <w:b/>
                <w:color w:val="000000"/>
                <w:sz w:val="28"/>
                <w:szCs w:val="28"/>
              </w:rPr>
              <w:t>（元）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000000"/>
                <w:sz w:val="28"/>
                <w:szCs w:val="28"/>
              </w:rPr>
            </w:pPr>
            <w:r>
              <w:rPr>
                <w:rFonts w:hint="eastAsia" w:ascii="仿宋" w:hAnsi="仿宋" w:eastAsia="仿宋" w:cs="仿宋"/>
                <w:color w:val="000000"/>
                <w:sz w:val="28"/>
                <w:szCs w:val="28"/>
                <w:lang w:eastAsia="zh-CN"/>
              </w:rPr>
              <w:t>001</w:t>
            </w:r>
          </w:p>
        </w:tc>
        <w:tc>
          <w:tcPr>
            <w:tcW w:w="1696" w:type="dxa"/>
            <w:vAlign w:val="center"/>
          </w:tcPr>
          <w:p w14:paraId="748BEC5E">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2024年北京市企业家环保基金会山东威海荣成市海草床生态修复项目—劳务服务</w:t>
            </w:r>
          </w:p>
        </w:tc>
        <w:tc>
          <w:tcPr>
            <w:tcW w:w="1129" w:type="dxa"/>
            <w:vAlign w:val="center"/>
          </w:tcPr>
          <w:p w14:paraId="145DE012">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1宗</w:t>
            </w:r>
          </w:p>
        </w:tc>
        <w:tc>
          <w:tcPr>
            <w:tcW w:w="1514" w:type="dxa"/>
            <w:vAlign w:val="center"/>
          </w:tcPr>
          <w:p w14:paraId="560EF8B5">
            <w:pPr>
              <w:widowControl/>
              <w:jc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3559.00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463907BB">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0BD911B5">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r>
    </w:tbl>
    <w:p w14:paraId="2A4D591E">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二、投标人的资格要求</w:t>
      </w:r>
    </w:p>
    <w:p w14:paraId="3E6DD8BA">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1.具有独立承担民事责任的能力；</w:t>
      </w:r>
    </w:p>
    <w:p w14:paraId="6C46F65C">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2.具有良好的商业信誉和健全的财务会计制度及履约能力；</w:t>
      </w:r>
    </w:p>
    <w:p w14:paraId="4EF62760">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3.具有履行合同所必须的专业技术能力，并能提供优质的服务；</w:t>
      </w:r>
    </w:p>
    <w:p w14:paraId="20AB0CFE">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4.具有依法缴纳税收和社会保障资金的良好记录；</w:t>
      </w:r>
    </w:p>
    <w:p w14:paraId="00A4917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5.参加本次采购活动前三年内，在经营活动中没有重大违法记录；</w:t>
      </w:r>
    </w:p>
    <w:p w14:paraId="6F2B615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．投标人、法定代表人、授权委托人未被最高法院列入失信被执行人。</w:t>
      </w:r>
    </w:p>
    <w:p w14:paraId="0FA12319">
      <w:pPr>
        <w:spacing w:line="600" w:lineRule="exact"/>
        <w:ind w:firstLine="592" w:firstLineChars="200"/>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7.投标人未被工商行政管理机关在全国企业信用信息公示系统中列入严重违法失信企业名单；</w:t>
      </w:r>
    </w:p>
    <w:p w14:paraId="1D1BDDD3">
      <w:pPr>
        <w:spacing w:line="600" w:lineRule="exact"/>
        <w:ind w:firstLine="592" w:firstLineChars="200"/>
        <w:rPr>
          <w:rFonts w:hint="default"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8</w:t>
      </w:r>
      <w:r>
        <w:rPr>
          <w:rFonts w:hint="eastAsia" w:ascii="仿宋" w:hAnsi="仿宋" w:eastAsia="仿宋" w:cs="仿宋"/>
          <w:b w:val="0"/>
          <w:bCs w:val="0"/>
          <w:spacing w:val="8"/>
          <w:sz w:val="28"/>
          <w:szCs w:val="28"/>
          <w:highlight w:val="none"/>
        </w:rPr>
        <w:t>.本次招标不接受联合体投标；</w:t>
      </w:r>
    </w:p>
    <w:p w14:paraId="4EC32C03">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lang w:val="en"/>
        </w:rPr>
        <w:t>1.时间：</w:t>
      </w:r>
      <w:r>
        <w:rPr>
          <w:rFonts w:hint="eastAsia" w:ascii="仿宋" w:hAnsi="仿宋" w:eastAsia="仿宋" w:cs="仿宋"/>
          <w:b w:val="0"/>
          <w:bCs w:val="0"/>
          <w:spacing w:val="8"/>
          <w:sz w:val="28"/>
          <w:szCs w:val="28"/>
          <w:highlight w:val="none"/>
        </w:rPr>
        <w:t>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25</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30</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1.提交投标文件时间：202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25</w:t>
      </w:r>
      <w:r>
        <w:rPr>
          <w:rFonts w:hint="eastAsia" w:ascii="仿宋" w:hAnsi="仿宋" w:eastAsia="仿宋" w:cs="仿宋"/>
          <w:b w:val="0"/>
          <w:bCs w:val="0"/>
          <w:spacing w:val="8"/>
          <w:sz w:val="28"/>
          <w:szCs w:val="28"/>
          <w:highlight w:val="none"/>
          <w:lang w:val="en"/>
        </w:rPr>
        <w:t>日18:</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lang w:val="en"/>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04</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02</w:t>
      </w:r>
      <w:r>
        <w:rPr>
          <w:rFonts w:hint="eastAsia" w:ascii="仿宋" w:hAnsi="仿宋" w:eastAsia="仿宋" w:cs="仿宋"/>
          <w:b w:val="0"/>
          <w:bCs w:val="0"/>
          <w:spacing w:val="8"/>
          <w:sz w:val="28"/>
          <w:szCs w:val="28"/>
          <w:highlight w:val="none"/>
          <w:lang w:val="en"/>
        </w:rPr>
        <w:t>日</w:t>
      </w:r>
      <w:r>
        <w:rPr>
          <w:rFonts w:hint="eastAsia" w:ascii="仿宋" w:hAnsi="仿宋" w:eastAsia="仿宋" w:cs="仿宋"/>
          <w:b w:val="0"/>
          <w:bCs w:val="0"/>
          <w:spacing w:val="8"/>
          <w:sz w:val="28"/>
          <w:szCs w:val="28"/>
          <w:highlight w:val="none"/>
          <w:lang w:val="en-US" w:eastAsia="zh-CN"/>
        </w:rPr>
        <w:t>14</w:t>
      </w:r>
      <w:r>
        <w:rPr>
          <w:rFonts w:hint="eastAsia" w:ascii="仿宋" w:hAnsi="仿宋" w:eastAsia="仿宋" w:cs="仿宋"/>
          <w:b w:val="0"/>
          <w:bCs w:val="0"/>
          <w:spacing w:val="8"/>
          <w:sz w:val="28"/>
          <w:szCs w:val="28"/>
          <w:highlight w:val="none"/>
          <w:lang w:val="en"/>
        </w:rPr>
        <w:t>:00。</w:t>
      </w:r>
    </w:p>
    <w:p w14:paraId="3A7BD4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04</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02</w:t>
      </w:r>
      <w:r>
        <w:rPr>
          <w:rFonts w:hint="eastAsia" w:ascii="仿宋" w:hAnsi="仿宋" w:eastAsia="仿宋" w:cs="仿宋"/>
          <w:b w:val="0"/>
          <w:bCs w:val="0"/>
          <w:spacing w:val="8"/>
          <w:sz w:val="28"/>
          <w:szCs w:val="28"/>
          <w:highlight w:val="none"/>
          <w:lang w:val="en"/>
        </w:rPr>
        <w:t>日</w:t>
      </w:r>
      <w:r>
        <w:rPr>
          <w:rFonts w:hint="eastAsia" w:ascii="仿宋" w:hAnsi="仿宋" w:eastAsia="仿宋" w:cs="仿宋"/>
          <w:b w:val="0"/>
          <w:bCs w:val="0"/>
          <w:spacing w:val="8"/>
          <w:sz w:val="28"/>
          <w:szCs w:val="28"/>
          <w:highlight w:val="none"/>
          <w:lang w:val="en-US" w:eastAsia="zh-CN"/>
        </w:rPr>
        <w:t>14</w:t>
      </w:r>
      <w:r>
        <w:rPr>
          <w:rFonts w:hint="eastAsia" w:ascii="仿宋" w:hAnsi="仿宋" w:eastAsia="仿宋" w:cs="仿宋"/>
          <w:b w:val="0"/>
          <w:bCs w:val="0"/>
          <w:spacing w:val="8"/>
          <w:sz w:val="28"/>
          <w:szCs w:val="28"/>
          <w:highlight w:val="none"/>
          <w:lang w:val="en"/>
        </w:rPr>
        <w:t>:00（北京时间）</w:t>
      </w:r>
    </w:p>
    <w:p w14:paraId="43E2B7EC">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spacing w:val="8"/>
          <w:sz w:val="28"/>
          <w:szCs w:val="28"/>
          <w:highlight w:val="none"/>
          <w:lang w:val="en" w:eastAsia="zh-CN"/>
        </w:rPr>
        <w:t>一</w:t>
      </w:r>
      <w:r>
        <w:rPr>
          <w:rFonts w:hint="eastAsia" w:ascii="仿宋" w:hAnsi="仿宋" w:eastAsia="仿宋" w:cs="仿宋"/>
          <w:b w:val="0"/>
          <w:bCs w:val="0"/>
          <w:spacing w:val="8"/>
          <w:sz w:val="28"/>
          <w:szCs w:val="28"/>
          <w:highlight w:val="none"/>
          <w:lang w:val="en"/>
        </w:rPr>
        <w:t xml:space="preserve">开标室。 </w:t>
      </w:r>
    </w:p>
    <w:p w14:paraId="7C94A422">
      <w:pPr>
        <w:spacing w:line="600" w:lineRule="exact"/>
        <w:rPr>
          <w:rFonts w:hint="eastAsia" w:ascii="仿宋" w:hAnsi="仿宋" w:eastAsia="仿宋" w:cs="仿宋"/>
          <w:b w:val="0"/>
          <w:bCs w:val="0"/>
          <w:spacing w:val="8"/>
          <w:sz w:val="28"/>
          <w:szCs w:val="28"/>
          <w:highlight w:val="none"/>
          <w:lang w:val="en"/>
        </w:rPr>
      </w:pPr>
      <w:r>
        <w:rPr>
          <w:rFonts w:hint="eastAsia" w:ascii="仿宋" w:hAnsi="仿宋" w:eastAsia="仿宋" w:cs="仿宋"/>
          <w:b/>
          <w:bCs/>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本项目实行全流程电子化，实行远程解密，投标人无需到现场，并保持通讯畅通，</w:t>
      </w:r>
      <w:r>
        <w:rPr>
          <w:rFonts w:hint="eastAsia" w:ascii="仿宋" w:hAnsi="仿宋" w:eastAsia="仿宋" w:cs="仿宋"/>
          <w:b/>
          <w:bCs/>
          <w:spacing w:val="8"/>
          <w:sz w:val="28"/>
          <w:szCs w:val="28"/>
          <w:highlight w:val="none"/>
          <w:lang w:val="en"/>
        </w:rPr>
        <w:t>提前在个人电脑上进行测试确保音频、视频功能可正常使用</w:t>
      </w:r>
      <w:r>
        <w:rPr>
          <w:rFonts w:hint="eastAsia" w:ascii="仿宋" w:hAnsi="仿宋" w:eastAsia="仿宋" w:cs="仿宋"/>
          <w:b w:val="0"/>
          <w:bCs w:val="0"/>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荣成海洋发展集团有限公司</w:t>
      </w:r>
    </w:p>
    <w:p w14:paraId="0E89E030">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荣成市青山中路409号</w:t>
      </w:r>
    </w:p>
    <w:p w14:paraId="67F4C1EF">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联系方式：</w:t>
      </w:r>
      <w:bookmarkStart w:id="5" w:name="OLE_LINK13"/>
      <w:bookmarkStart w:id="6" w:name="OLE_LINK12"/>
      <w:r>
        <w:rPr>
          <w:rFonts w:hint="eastAsia" w:ascii="仿宋" w:hAnsi="仿宋" w:eastAsia="仿宋" w:cs="仿宋"/>
          <w:b w:val="0"/>
          <w:bCs w:val="0"/>
          <w:spacing w:val="8"/>
          <w:sz w:val="28"/>
          <w:szCs w:val="28"/>
          <w:highlight w:val="none"/>
          <w:lang w:val="en" w:eastAsia="zh-CN"/>
        </w:rPr>
        <w:t>0631-7566838</w:t>
      </w:r>
    </w:p>
    <w:bookmarkEnd w:id="5"/>
    <w:bookmarkEnd w:id="6"/>
    <w:p w14:paraId="7F77D86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spacing w:val="8"/>
          <w:sz w:val="28"/>
          <w:szCs w:val="28"/>
          <w:highlight w:val="green"/>
          <w:lang w:val="en"/>
        </w:rPr>
      </w:pPr>
      <w:r>
        <w:rPr>
          <w:rFonts w:hint="eastAsia" w:ascii="仿宋" w:hAnsi="仿宋" w:eastAsia="仿宋" w:cs="仿宋"/>
          <w:b w:val="0"/>
          <w:bCs w:val="0"/>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项目联系人：</w:t>
      </w:r>
      <w:r>
        <w:rPr>
          <w:rFonts w:hint="eastAsia" w:ascii="仿宋" w:hAnsi="仿宋" w:eastAsia="仿宋" w:cs="仿宋"/>
          <w:b w:val="0"/>
          <w:bCs w:val="0"/>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电话：</w:t>
      </w:r>
      <w:r>
        <w:rPr>
          <w:rFonts w:hint="eastAsia" w:ascii="仿宋" w:hAnsi="仿宋" w:eastAsia="仿宋" w:cs="仿宋"/>
          <w:b w:val="0"/>
          <w:bCs w:val="0"/>
          <w:spacing w:val="8"/>
          <w:sz w:val="28"/>
          <w:szCs w:val="28"/>
          <w:highlight w:val="none"/>
          <w:lang w:val="en" w:eastAsia="zh-CN"/>
        </w:rPr>
        <w:t>0631-7572968</w:t>
      </w:r>
    </w:p>
    <w:p w14:paraId="09D2A4CF">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spacing w:val="8"/>
          <w:sz w:val="28"/>
          <w:szCs w:val="28"/>
          <w:highlight w:val="none"/>
          <w:lang w:val="en"/>
        </w:rPr>
      </w:pPr>
    </w:p>
    <w:p w14:paraId="37A72F46">
      <w:pPr>
        <w:spacing w:line="600" w:lineRule="exact"/>
        <w:jc w:val="right"/>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发布人：</w:t>
      </w:r>
      <w:r>
        <w:rPr>
          <w:rFonts w:hint="eastAsia" w:ascii="仿宋" w:hAnsi="仿宋" w:eastAsia="仿宋" w:cs="仿宋"/>
          <w:b w:val="0"/>
          <w:bCs w:val="0"/>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发布时间：202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25</w:t>
      </w:r>
      <w:r>
        <w:rPr>
          <w:rFonts w:hint="eastAsia" w:ascii="仿宋" w:hAnsi="仿宋" w:eastAsia="仿宋" w:cs="仿宋"/>
          <w:b w:val="0"/>
          <w:bCs w:val="0"/>
          <w:spacing w:val="8"/>
          <w:sz w:val="28"/>
          <w:szCs w:val="28"/>
          <w:highlight w:val="none"/>
          <w:lang w:val="en"/>
        </w:rPr>
        <w:t>日</w:t>
      </w:r>
    </w:p>
    <w:p w14:paraId="39F883B7">
      <w:pPr>
        <w:spacing w:line="600" w:lineRule="exact"/>
        <w:rPr>
          <w:rFonts w:hint="eastAsia" w:ascii="仿宋" w:hAnsi="仿宋" w:eastAsia="仿宋" w:cs="仿宋"/>
          <w:b w:val="0"/>
          <w:bCs w:val="0"/>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sz w:val="28"/>
          <w:szCs w:val="28"/>
        </w:rPr>
      </w:pPr>
      <w:bookmarkStart w:id="7" w:name="_Toc60122999"/>
      <w:r>
        <w:rPr>
          <w:rFonts w:hint="eastAsia" w:ascii="仿宋" w:hAnsi="仿宋" w:eastAsia="仿宋" w:cs="仿宋"/>
          <w:sz w:val="28"/>
          <w:szCs w:val="28"/>
        </w:rPr>
        <w:t>第二章  投标须知</w:t>
      </w:r>
      <w:bookmarkEnd w:id="7"/>
    </w:p>
    <w:p w14:paraId="2136F3B6">
      <w:pPr>
        <w:jc w:val="center"/>
        <w:rPr>
          <w:rFonts w:ascii="仿宋" w:hAnsi="仿宋" w:eastAsia="仿宋" w:cs="仿宋"/>
          <w:b/>
          <w:bCs/>
          <w:sz w:val="28"/>
          <w:szCs w:val="28"/>
        </w:rPr>
      </w:pPr>
      <w:r>
        <w:rPr>
          <w:rFonts w:hint="eastAsia" w:ascii="仿宋" w:hAnsi="仿宋" w:eastAsia="仿宋" w:cs="仿宋"/>
          <w:b/>
          <w:bCs/>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sz w:val="28"/>
                <w:szCs w:val="28"/>
              </w:rPr>
            </w:pPr>
            <w:r>
              <w:rPr>
                <w:rFonts w:hint="eastAsia" w:ascii="仿宋" w:hAnsi="仿宋" w:eastAsia="仿宋" w:cs="仿宋"/>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sz w:val="28"/>
                <w:szCs w:val="28"/>
              </w:rPr>
            </w:pPr>
            <w:r>
              <w:rPr>
                <w:rFonts w:hint="eastAsia" w:ascii="仿宋" w:hAnsi="仿宋" w:eastAsia="仿宋" w:cs="仿宋"/>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2024年北京市企业家环保基金会山东威海荣成市海草床生态修复项目—劳务服务</w:t>
            </w:r>
            <w:r>
              <w:rPr>
                <w:rFonts w:hint="eastAsia" w:ascii="仿宋" w:hAnsi="仿宋" w:eastAsia="仿宋" w:cs="仿宋"/>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sz w:val="28"/>
                <w:szCs w:val="28"/>
              </w:rPr>
            </w:pPr>
            <w:r>
              <w:rPr>
                <w:rFonts w:hint="eastAsia" w:ascii="仿宋" w:hAnsi="仿宋" w:eastAsia="仿宋" w:cs="仿宋"/>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sz w:val="28"/>
                <w:szCs w:val="28"/>
              </w:rPr>
            </w:pPr>
            <w:r>
              <w:rPr>
                <w:rFonts w:hint="eastAsia" w:ascii="仿宋" w:hAnsi="仿宋" w:eastAsia="仿宋" w:cs="仿宋"/>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RCHYFZ2026-002</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sz w:val="28"/>
                <w:szCs w:val="28"/>
              </w:rPr>
            </w:pPr>
            <w:r>
              <w:rPr>
                <w:rFonts w:hint="eastAsia" w:ascii="仿宋" w:hAnsi="仿宋" w:eastAsia="仿宋" w:cs="仿宋"/>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sz w:val="28"/>
                <w:szCs w:val="28"/>
              </w:rPr>
            </w:pPr>
            <w:r>
              <w:rPr>
                <w:rFonts w:hint="eastAsia" w:ascii="仿宋" w:hAnsi="仿宋" w:eastAsia="仿宋" w:cs="仿宋"/>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单位名称：</w:t>
            </w:r>
            <w:r>
              <w:rPr>
                <w:rFonts w:hint="eastAsia" w:ascii="仿宋" w:hAnsi="仿宋" w:eastAsia="仿宋"/>
                <w:sz w:val="28"/>
                <w:szCs w:val="28"/>
                <w:lang w:eastAsia="zh-CN"/>
              </w:rPr>
              <w:t>荣成海洋发展集团有限公司</w:t>
            </w:r>
          </w:p>
          <w:p w14:paraId="18E1AAB4">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lang w:eastAsia="zh-CN"/>
              </w:rPr>
              <w:t>荣成市青山中路409号</w:t>
            </w:r>
          </w:p>
          <w:p w14:paraId="68EE912C">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联 系 人：</w:t>
            </w:r>
            <w:r>
              <w:rPr>
                <w:rFonts w:hint="eastAsia" w:ascii="仿宋" w:hAnsi="仿宋" w:eastAsia="仿宋" w:cs="仿宋"/>
                <w:sz w:val="28"/>
                <w:szCs w:val="28"/>
                <w:highlight w:val="none"/>
                <w:lang w:eastAsia="zh-CN"/>
              </w:rPr>
              <w:t>梁燚</w:t>
            </w:r>
            <w:r>
              <w:rPr>
                <w:rFonts w:ascii="仿宋" w:hAnsi="仿宋" w:eastAsia="仿宋" w:cs="仿宋"/>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kern w:val="0"/>
                <w:sz w:val="28"/>
                <w:szCs w:val="28"/>
                <w:lang w:eastAsia="zh-CN"/>
              </w:rPr>
            </w:pPr>
            <w:r>
              <w:rPr>
                <w:rFonts w:hint="eastAsia" w:ascii="仿宋" w:hAnsi="仿宋" w:eastAsia="仿宋" w:cs="仿宋"/>
                <w:sz w:val="28"/>
                <w:szCs w:val="28"/>
                <w:highlight w:val="none"/>
              </w:rPr>
              <w:t>联系电话：</w:t>
            </w:r>
            <w:r>
              <w:rPr>
                <w:rFonts w:hint="eastAsia" w:ascii="仿宋" w:hAnsi="仿宋" w:eastAsia="仿宋" w:cs="仿宋"/>
                <w:color w:val="333333"/>
                <w:spacing w:val="8"/>
                <w:kern w:val="0"/>
                <w:sz w:val="28"/>
                <w:szCs w:val="28"/>
                <w:highlight w:val="none"/>
                <w:lang w:eastAsia="zh-CN"/>
              </w:rPr>
              <w:t>0631-7566838</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sz w:val="28"/>
                <w:szCs w:val="28"/>
              </w:rPr>
            </w:pPr>
            <w:r>
              <w:rPr>
                <w:rFonts w:hint="eastAsia" w:ascii="仿宋" w:hAnsi="仿宋" w:eastAsia="仿宋" w:cs="仿宋"/>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sz w:val="28"/>
                <w:szCs w:val="28"/>
              </w:rPr>
            </w:pPr>
            <w:r>
              <w:rPr>
                <w:rFonts w:hint="eastAsia" w:ascii="仿宋" w:hAnsi="仿宋" w:eastAsia="仿宋" w:cs="仿宋"/>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333333"/>
                <w:spacing w:val="8"/>
                <w:kern w:val="0"/>
                <w:sz w:val="28"/>
                <w:szCs w:val="28"/>
                <w:lang w:eastAsia="zh-CN"/>
              </w:rPr>
            </w:pPr>
            <w:r>
              <w:rPr>
                <w:rFonts w:hint="eastAsia" w:ascii="仿宋" w:hAnsi="仿宋" w:eastAsia="仿宋" w:cs="仿宋"/>
                <w:sz w:val="28"/>
                <w:szCs w:val="28"/>
              </w:rPr>
              <w:t>机构名称：</w:t>
            </w:r>
            <w:r>
              <w:rPr>
                <w:rFonts w:hint="eastAsia" w:ascii="仿宋" w:hAnsi="仿宋" w:eastAsia="仿宋" w:cs="仿宋"/>
                <w:color w:val="333333"/>
                <w:spacing w:val="8"/>
                <w:kern w:val="0"/>
                <w:sz w:val="28"/>
                <w:szCs w:val="28"/>
                <w:lang w:eastAsia="zh-CN"/>
              </w:rPr>
              <w:t>山东正杰工程项目管理有限公司</w:t>
            </w:r>
          </w:p>
          <w:p w14:paraId="07314F8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单位地址：</w:t>
            </w:r>
            <w:r>
              <w:rPr>
                <w:rFonts w:hint="eastAsia" w:ascii="仿宋" w:hAnsi="仿宋" w:eastAsia="仿宋" w:cs="仿宋"/>
                <w:bCs/>
                <w:kern w:val="0"/>
                <w:sz w:val="28"/>
                <w:szCs w:val="28"/>
                <w:lang w:eastAsia="zh-CN"/>
              </w:rPr>
              <w:t>荣成市观海中路175号</w:t>
            </w:r>
          </w:p>
          <w:p w14:paraId="4ED19172">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color w:val="333333"/>
                <w:spacing w:val="8"/>
                <w:kern w:val="0"/>
                <w:sz w:val="28"/>
                <w:szCs w:val="28"/>
                <w:lang w:eastAsia="zh-CN"/>
              </w:rPr>
              <w:t>毕建功、刘丹丹</w:t>
            </w:r>
          </w:p>
          <w:p w14:paraId="1DE6B74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联系电话：</w:t>
            </w:r>
            <w:r>
              <w:rPr>
                <w:rFonts w:hint="eastAsia" w:ascii="仿宋" w:hAnsi="仿宋" w:eastAsia="仿宋" w:cs="仿宋"/>
                <w:color w:val="333333"/>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sz w:val="28"/>
                <w:szCs w:val="28"/>
              </w:rPr>
            </w:pPr>
            <w:r>
              <w:rPr>
                <w:rFonts w:hint="eastAsia" w:ascii="仿宋" w:hAnsi="仿宋" w:eastAsia="仿宋" w:cs="仿宋"/>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sz w:val="28"/>
                <w:szCs w:val="28"/>
              </w:rPr>
            </w:pPr>
            <w:r>
              <w:rPr>
                <w:rFonts w:hint="eastAsia" w:ascii="仿宋" w:hAnsi="仿宋" w:eastAsia="仿宋" w:cs="仿宋"/>
                <w:sz w:val="28"/>
                <w:szCs w:val="28"/>
              </w:rPr>
              <w:t>电子投标</w:t>
            </w:r>
          </w:p>
          <w:p w14:paraId="69B61BE3">
            <w:pPr>
              <w:spacing w:line="560" w:lineRule="exact"/>
              <w:jc w:val="center"/>
              <w:rPr>
                <w:rFonts w:ascii="仿宋" w:hAnsi="仿宋" w:eastAsia="仿宋" w:cs="仿宋"/>
                <w:sz w:val="28"/>
                <w:szCs w:val="28"/>
              </w:rPr>
            </w:pPr>
            <w:r>
              <w:rPr>
                <w:rFonts w:hint="eastAsia" w:ascii="仿宋" w:hAnsi="仿宋" w:eastAsia="仿宋" w:cs="仿宋"/>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sz w:val="28"/>
                <w:szCs w:val="28"/>
              </w:rPr>
            </w:pPr>
            <w:r>
              <w:rPr>
                <w:rFonts w:hint="eastAsia" w:ascii="仿宋" w:hAnsi="仿宋" w:eastAsia="仿宋" w:cs="仿宋"/>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．除网上递交电子响应文件外，如有要求递交相关资质证明文件原件的，还须按其要求独立密封递交</w:t>
            </w:r>
            <w:r>
              <w:rPr>
                <w:rFonts w:hint="eastAsia" w:ascii="仿宋" w:hAnsi="仿宋" w:eastAsia="仿宋" w:cs="仿宋"/>
                <w:sz w:val="28"/>
                <w:szCs w:val="28"/>
                <w:lang w:eastAsia="zh-CN"/>
              </w:rPr>
              <w:t>。</w:t>
            </w:r>
            <w:r>
              <w:rPr>
                <w:rFonts w:hint="eastAsia" w:ascii="仿宋" w:hAnsi="仿宋" w:eastAsia="仿宋" w:cs="仿宋"/>
                <w:sz w:val="28"/>
                <w:szCs w:val="28"/>
              </w:rPr>
              <w:t>（被授权人身份证原件除外）</w:t>
            </w:r>
          </w:p>
          <w:p w14:paraId="3F3C4C9C">
            <w:pPr>
              <w:spacing w:line="560" w:lineRule="exact"/>
              <w:rPr>
                <w:rFonts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sz w:val="28"/>
                <w:szCs w:val="28"/>
              </w:rPr>
            </w:pPr>
            <w:r>
              <w:rPr>
                <w:rFonts w:hint="eastAsia" w:ascii="仿宋" w:hAnsi="仿宋" w:eastAsia="仿宋" w:cs="仿宋"/>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sz w:val="28"/>
                <w:szCs w:val="28"/>
              </w:rPr>
            </w:pPr>
            <w:r>
              <w:rPr>
                <w:rFonts w:hint="eastAsia" w:ascii="仿宋" w:hAnsi="仿宋" w:eastAsia="仿宋" w:cs="仿宋"/>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sz w:val="28"/>
                <w:szCs w:val="28"/>
              </w:rPr>
            </w:pPr>
            <w:r>
              <w:rPr>
                <w:rFonts w:hint="eastAsia" w:ascii="仿宋" w:hAnsi="仿宋" w:eastAsia="仿宋"/>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sz w:val="28"/>
                <w:szCs w:val="28"/>
              </w:rPr>
            </w:pPr>
            <w:r>
              <w:rPr>
                <w:rFonts w:hint="eastAsia"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sz w:val="28"/>
                <w:szCs w:val="28"/>
              </w:rPr>
            </w:pPr>
            <w:r>
              <w:rPr>
                <w:rFonts w:hint="eastAsia" w:ascii="仿宋" w:hAnsi="仿宋" w:eastAsia="仿宋" w:cs="仿宋"/>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sz w:val="28"/>
                <w:szCs w:val="28"/>
              </w:rPr>
            </w:pPr>
            <w:r>
              <w:rPr>
                <w:rFonts w:hint="eastAsia" w:ascii="仿宋" w:hAnsi="仿宋" w:eastAsia="仿宋" w:cs="仿宋"/>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sz w:val="28"/>
                <w:szCs w:val="28"/>
              </w:rPr>
            </w:pPr>
            <w:r>
              <w:rPr>
                <w:rFonts w:hint="eastAsia" w:ascii="仿宋" w:hAnsi="仿宋" w:eastAsia="仿宋" w:cs="仿宋"/>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sz w:val="28"/>
                <w:szCs w:val="28"/>
              </w:rPr>
            </w:pPr>
            <w:r>
              <w:rPr>
                <w:rFonts w:hint="eastAsia" w:ascii="仿宋" w:hAnsi="仿宋" w:eastAsia="仿宋" w:cs="仿宋"/>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sz w:val="28"/>
                <w:szCs w:val="28"/>
              </w:rPr>
            </w:pPr>
            <w:r>
              <w:rPr>
                <w:rFonts w:hint="eastAsia"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sz w:val="28"/>
                <w:szCs w:val="28"/>
              </w:rPr>
            </w:pPr>
            <w:r>
              <w:rPr>
                <w:rFonts w:hint="eastAsia" w:ascii="仿宋" w:hAnsi="仿宋" w:eastAsia="仿宋" w:cs="仿宋"/>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sz w:val="28"/>
                <w:szCs w:val="28"/>
              </w:rPr>
            </w:pPr>
            <w:r>
              <w:rPr>
                <w:rFonts w:hint="eastAsia" w:ascii="仿宋" w:hAnsi="仿宋" w:eastAsia="仿宋" w:cs="仿宋"/>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sz w:val="28"/>
                <w:szCs w:val="28"/>
              </w:rPr>
            </w:pPr>
            <w:r>
              <w:rPr>
                <w:rFonts w:hint="eastAsia" w:ascii="仿宋" w:hAnsi="仿宋" w:eastAsia="仿宋" w:cs="仿宋"/>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sz w:val="28"/>
                <w:szCs w:val="28"/>
              </w:rPr>
            </w:pPr>
            <w:r>
              <w:rPr>
                <w:rFonts w:hint="eastAsia" w:ascii="仿宋" w:hAnsi="仿宋" w:eastAsia="仿宋" w:cs="仿宋"/>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sz w:val="28"/>
                <w:szCs w:val="28"/>
              </w:rPr>
            </w:pPr>
            <w:r>
              <w:rPr>
                <w:rFonts w:hint="eastAsia" w:ascii="仿宋" w:hAnsi="仿宋" w:eastAsia="仿宋" w:cs="仿宋"/>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sz w:val="28"/>
                <w:szCs w:val="28"/>
              </w:rPr>
            </w:pPr>
            <w:r>
              <w:rPr>
                <w:rFonts w:hint="eastAsia" w:ascii="仿宋" w:hAnsi="仿宋" w:eastAsia="仿宋" w:cs="仿宋"/>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sz w:val="28"/>
                <w:szCs w:val="28"/>
              </w:rPr>
            </w:pPr>
            <w:r>
              <w:rPr>
                <w:rFonts w:hint="eastAsia" w:ascii="仿宋" w:hAnsi="仿宋" w:eastAsia="仿宋" w:cs="仿宋"/>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sz w:val="28"/>
                <w:szCs w:val="28"/>
              </w:rPr>
            </w:pPr>
            <w:r>
              <w:rPr>
                <w:rFonts w:hint="eastAsia" w:ascii="仿宋" w:hAnsi="仿宋" w:eastAsia="仿宋" w:cs="仿宋"/>
                <w:sz w:val="28"/>
                <w:szCs w:val="28"/>
              </w:rPr>
              <w:t>开标之日起</w:t>
            </w:r>
            <w:r>
              <w:rPr>
                <w:rFonts w:ascii="仿宋" w:hAnsi="仿宋" w:eastAsia="仿宋" w:cs="仿宋"/>
                <w:sz w:val="28"/>
                <w:szCs w:val="28"/>
              </w:rPr>
              <w:t>90</w:t>
            </w:r>
            <w:r>
              <w:rPr>
                <w:rFonts w:hint="eastAsia" w:ascii="仿宋" w:hAnsi="仿宋" w:eastAsia="仿宋" w:cs="仿宋"/>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sz w:val="28"/>
                <w:szCs w:val="28"/>
              </w:rPr>
            </w:pPr>
            <w:r>
              <w:rPr>
                <w:rFonts w:hint="eastAsia" w:ascii="仿宋" w:hAnsi="仿宋" w:eastAsia="仿宋" w:cs="仿宋"/>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sz w:val="28"/>
                <w:szCs w:val="28"/>
              </w:rPr>
            </w:pPr>
            <w:r>
              <w:rPr>
                <w:rFonts w:hint="eastAsia" w:ascii="仿宋" w:hAnsi="仿宋" w:eastAsia="仿宋" w:cs="仿宋"/>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sz w:val="28"/>
                <w:szCs w:val="28"/>
              </w:rPr>
            </w:pPr>
            <w:r>
              <w:rPr>
                <w:rFonts w:hint="eastAsia" w:ascii="仿宋" w:hAnsi="仿宋" w:eastAsia="仿宋" w:cs="仿宋"/>
                <w:sz w:val="28"/>
                <w:szCs w:val="28"/>
              </w:rPr>
              <w:t>电子投标文件</w:t>
            </w:r>
          </w:p>
          <w:p w14:paraId="0EF33B63">
            <w:pPr>
              <w:spacing w:line="560" w:lineRule="exact"/>
              <w:rPr>
                <w:rFonts w:ascii="仿宋" w:hAnsi="仿宋" w:eastAsia="仿宋" w:cs="仿宋"/>
                <w:sz w:val="28"/>
                <w:szCs w:val="28"/>
              </w:rPr>
            </w:pPr>
            <w:r>
              <w:rPr>
                <w:rFonts w:hint="eastAsia" w:ascii="仿宋" w:hAnsi="仿宋" w:eastAsia="仿宋" w:cs="仿宋"/>
                <w:sz w:val="28"/>
                <w:szCs w:val="28"/>
              </w:rPr>
              <w:t>递交时间：详见第一章招标公告</w:t>
            </w:r>
          </w:p>
          <w:p w14:paraId="1A382859">
            <w:pPr>
              <w:spacing w:line="560" w:lineRule="exact"/>
              <w:rPr>
                <w:rFonts w:ascii="仿宋" w:hAnsi="仿宋" w:eastAsia="仿宋" w:cs="仿宋"/>
                <w:sz w:val="28"/>
                <w:szCs w:val="28"/>
              </w:rPr>
            </w:pPr>
            <w:r>
              <w:rPr>
                <w:rFonts w:hint="eastAsia" w:ascii="仿宋" w:hAnsi="仿宋" w:eastAsia="仿宋" w:cs="仿宋"/>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sz w:val="28"/>
                <w:szCs w:val="28"/>
              </w:rPr>
            </w:pPr>
            <w:r>
              <w:rPr>
                <w:rFonts w:hint="eastAsia" w:ascii="仿宋" w:hAnsi="仿宋" w:eastAsia="仿宋" w:cs="仿宋"/>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sz w:val="28"/>
                <w:szCs w:val="28"/>
              </w:rPr>
            </w:pPr>
            <w:r>
              <w:rPr>
                <w:rFonts w:hint="eastAsia" w:ascii="仿宋" w:hAnsi="仿宋" w:eastAsia="仿宋" w:cs="仿宋"/>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sz w:val="28"/>
                <w:szCs w:val="28"/>
              </w:rPr>
            </w:pPr>
            <w:r>
              <w:rPr>
                <w:rFonts w:hint="eastAsia" w:ascii="仿宋" w:hAnsi="仿宋" w:eastAsia="仿宋" w:cs="仿宋"/>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sz w:val="28"/>
                <w:szCs w:val="28"/>
              </w:rPr>
            </w:pPr>
            <w:r>
              <w:rPr>
                <w:rFonts w:hint="eastAsia" w:ascii="仿宋" w:hAnsi="仿宋" w:eastAsia="仿宋" w:cs="仿宋"/>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sz w:val="28"/>
                <w:szCs w:val="28"/>
              </w:rPr>
            </w:pPr>
            <w:r>
              <w:rPr>
                <w:rFonts w:hint="eastAsia" w:ascii="仿宋" w:hAnsi="仿宋" w:eastAsia="仿宋" w:cs="仿宋"/>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sz w:val="28"/>
                <w:szCs w:val="28"/>
              </w:rPr>
            </w:pPr>
            <w:r>
              <w:rPr>
                <w:rFonts w:hint="eastAsia" w:ascii="仿宋" w:hAnsi="仿宋" w:eastAsia="仿宋" w:cs="仿宋"/>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sz w:val="28"/>
                <w:szCs w:val="28"/>
              </w:rPr>
            </w:pPr>
            <w:r>
              <w:rPr>
                <w:rFonts w:hint="eastAsia" w:ascii="仿宋" w:hAnsi="仿宋" w:eastAsia="仿宋" w:cs="仿宋"/>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sz w:val="28"/>
                <w:szCs w:val="28"/>
              </w:rPr>
            </w:pPr>
            <w:r>
              <w:rPr>
                <w:rFonts w:hint="eastAsia" w:ascii="仿宋" w:hAnsi="仿宋" w:eastAsia="仿宋" w:cs="仿宋"/>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sz w:val="28"/>
                <w:szCs w:val="28"/>
              </w:rPr>
            </w:pPr>
            <w:r>
              <w:rPr>
                <w:rFonts w:hint="eastAsia" w:ascii="仿宋" w:hAnsi="仿宋" w:eastAsia="仿宋" w:cs="仿宋"/>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sz w:val="28"/>
                <w:szCs w:val="28"/>
              </w:rPr>
            </w:pPr>
            <w:r>
              <w:rPr>
                <w:rFonts w:hint="eastAsia" w:ascii="仿宋" w:hAnsi="仿宋" w:eastAsia="仿宋" w:cs="仿宋"/>
                <w:sz w:val="28"/>
                <w:szCs w:val="28"/>
              </w:rPr>
              <w:t>签到时间：开标时间前30分钟内完成</w:t>
            </w:r>
          </w:p>
          <w:p w14:paraId="1BC87CEC">
            <w:pPr>
              <w:spacing w:line="560" w:lineRule="exact"/>
              <w:rPr>
                <w:rFonts w:ascii="仿宋" w:hAnsi="仿宋" w:eastAsia="仿宋" w:cs="仿宋"/>
                <w:sz w:val="28"/>
                <w:szCs w:val="28"/>
              </w:rPr>
            </w:pPr>
            <w:r>
              <w:rPr>
                <w:rFonts w:hint="eastAsia" w:ascii="仿宋" w:hAnsi="仿宋" w:eastAsia="仿宋" w:cs="仿宋"/>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sz w:val="28"/>
                <w:szCs w:val="28"/>
              </w:rPr>
            </w:pPr>
            <w:r>
              <w:rPr>
                <w:rFonts w:hint="eastAsia" w:ascii="仿宋" w:hAnsi="仿宋" w:eastAsia="仿宋" w:cs="仿宋"/>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sz w:val="28"/>
                <w:szCs w:val="28"/>
              </w:rPr>
            </w:pPr>
            <w:r>
              <w:rPr>
                <w:rFonts w:ascii="仿宋" w:hAnsi="仿宋" w:eastAsia="仿宋" w:cs="仿宋"/>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sz w:val="28"/>
                <w:szCs w:val="28"/>
              </w:rPr>
            </w:pPr>
            <w:r>
              <w:rPr>
                <w:rFonts w:hint="eastAsia" w:ascii="仿宋" w:hAnsi="仿宋" w:eastAsia="仿宋" w:cs="仿宋"/>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sz w:val="28"/>
                <w:szCs w:val="28"/>
              </w:rPr>
            </w:pPr>
            <w:r>
              <w:rPr>
                <w:rFonts w:hint="eastAsia" w:ascii="仿宋" w:hAnsi="仿宋" w:eastAsia="仿宋" w:cs="仿宋"/>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sz w:val="28"/>
                <w:szCs w:val="28"/>
              </w:rPr>
            </w:pPr>
            <w:r>
              <w:rPr>
                <w:rFonts w:hint="eastAsia" w:ascii="仿宋" w:hAnsi="仿宋" w:eastAsia="仿宋"/>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sz w:val="28"/>
                <w:szCs w:val="28"/>
              </w:rPr>
            </w:pPr>
            <w:r>
              <w:rPr>
                <w:rFonts w:ascii="仿宋" w:hAnsi="仿宋" w:eastAsia="仿宋" w:cs="仿宋"/>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1"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签订合同后，经双方协商支付部分费用作为前期启动资金，用于人员组织、设备物资购买等，前期支付的部分资金将于后期款项中扣除。后期款项待项目正式启动后，每个月根据项目进展以及中标人提供的劳务服务记工单且采购人、项目监理单位签字确认后付款。具体付款根据专项资金拨款进度付款。</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专项资金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交付期/服务期：</w:t>
            </w:r>
            <w:r>
              <w:rPr>
                <w:rFonts w:hint="eastAsia" w:ascii="仿宋" w:hAnsi="仿宋" w:eastAsia="仿宋" w:cs="仿宋"/>
                <w:color w:val="auto"/>
                <w:sz w:val="28"/>
                <w:szCs w:val="28"/>
                <w:highlight w:val="none"/>
              </w:rPr>
              <w:t>自合同签订之日起至202</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12月31日</w:t>
            </w:r>
            <w:r>
              <w:rPr>
                <w:rFonts w:hint="eastAsia" w:ascii="仿宋" w:hAnsi="仿宋" w:eastAsia="仿宋" w:cs="仿宋"/>
                <w:color w:val="auto"/>
                <w:sz w:val="28"/>
                <w:szCs w:val="28"/>
                <w:highlight w:val="none"/>
              </w:rPr>
              <w:t>。</w:t>
            </w:r>
          </w:p>
          <w:p w14:paraId="40838E62">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（实施）地点:采购人指定地点</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本项目按</w:t>
            </w:r>
            <w:r>
              <w:rPr>
                <w:rFonts w:hint="eastAsia" w:ascii="仿宋" w:hAnsi="仿宋" w:eastAsia="仿宋" w:cs="仿宋"/>
                <w:sz w:val="28"/>
                <w:szCs w:val="28"/>
                <w:lang w:eastAsia="zh-CN"/>
              </w:rPr>
              <w:t>服务</w:t>
            </w:r>
            <w:r>
              <w:rPr>
                <w:rFonts w:hint="eastAsia" w:ascii="仿宋" w:hAnsi="仿宋" w:eastAsia="仿宋" w:cs="仿宋"/>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val="en-US" w:eastAsia="zh-CN"/>
              </w:rPr>
              <w:t>20000.00元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sz w:val="28"/>
                <w:szCs w:val="28"/>
              </w:rPr>
            </w:pPr>
            <w:r>
              <w:rPr>
                <w:rFonts w:hint="eastAsia" w:ascii="仿宋" w:hAnsi="仿宋" w:eastAsia="仿宋" w:cs="仿宋"/>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是</w:t>
            </w:r>
          </w:p>
        </w:tc>
      </w:tr>
    </w:tbl>
    <w:p w14:paraId="052C3401">
      <w:pPr>
        <w:spacing w:line="560" w:lineRule="exact"/>
        <w:ind w:firstLine="562" w:firstLineChars="201"/>
        <w:jc w:val="center"/>
        <w:rPr>
          <w:rFonts w:ascii="仿宋" w:hAnsi="仿宋" w:eastAsia="仿宋" w:cs="仿宋"/>
          <w:sz w:val="28"/>
          <w:szCs w:val="28"/>
        </w:rPr>
      </w:pPr>
    </w:p>
    <w:p w14:paraId="203659ED">
      <w:pPr>
        <w:spacing w:line="560" w:lineRule="exact"/>
        <w:ind w:firstLine="562" w:firstLineChars="201"/>
        <w:jc w:val="center"/>
        <w:rPr>
          <w:rFonts w:ascii="仿宋" w:hAnsi="仿宋" w:eastAsia="仿宋" w:cs="仿宋"/>
          <w:sz w:val="28"/>
          <w:szCs w:val="28"/>
        </w:rPr>
      </w:pPr>
    </w:p>
    <w:p w14:paraId="26229158">
      <w:pPr>
        <w:pStyle w:val="18"/>
        <w:rPr>
          <w:rFonts w:ascii="仿宋" w:hAnsi="仿宋" w:eastAsia="仿宋"/>
        </w:rPr>
      </w:pPr>
    </w:p>
    <w:p w14:paraId="6F651725">
      <w:pPr>
        <w:rPr>
          <w:rFonts w:ascii="仿宋" w:hAnsi="仿宋" w:eastAsia="仿宋"/>
        </w:rPr>
      </w:pPr>
    </w:p>
    <w:p w14:paraId="0BEB5E9E">
      <w:pPr>
        <w:rPr>
          <w:rFonts w:ascii="仿宋" w:hAnsi="仿宋" w:eastAsia="仿宋"/>
        </w:rPr>
      </w:pPr>
    </w:p>
    <w:p w14:paraId="3770B0A2">
      <w:pPr>
        <w:rPr>
          <w:rFonts w:ascii="仿宋" w:hAnsi="仿宋" w:eastAsia="仿宋"/>
        </w:rPr>
      </w:pPr>
    </w:p>
    <w:p w14:paraId="053DD3D9">
      <w:pPr>
        <w:rPr>
          <w:rFonts w:ascii="仿宋" w:hAnsi="仿宋" w:eastAsia="仿宋"/>
        </w:rPr>
      </w:pPr>
    </w:p>
    <w:p w14:paraId="5D9E7BAA">
      <w:pPr>
        <w:rPr>
          <w:rFonts w:ascii="仿宋" w:hAnsi="仿宋" w:eastAsia="仿宋"/>
        </w:rPr>
      </w:pPr>
    </w:p>
    <w:p w14:paraId="4ADC426B">
      <w:pPr>
        <w:rPr>
          <w:rFonts w:ascii="仿宋" w:hAnsi="仿宋" w:eastAsia="仿宋"/>
        </w:rPr>
      </w:pPr>
    </w:p>
    <w:p w14:paraId="75E4F83E">
      <w:pPr>
        <w:rPr>
          <w:rFonts w:ascii="仿宋" w:hAnsi="仿宋" w:eastAsia="仿宋"/>
        </w:rPr>
      </w:pPr>
    </w:p>
    <w:p w14:paraId="1AAA9D60">
      <w:pPr>
        <w:rPr>
          <w:rFonts w:ascii="仿宋" w:hAnsi="仿宋" w:eastAsia="仿宋"/>
        </w:rPr>
      </w:pPr>
    </w:p>
    <w:p w14:paraId="2C3CB2B6">
      <w:pPr>
        <w:rPr>
          <w:rFonts w:ascii="仿宋" w:hAnsi="仿宋" w:eastAsia="仿宋"/>
        </w:rPr>
      </w:pPr>
    </w:p>
    <w:p w14:paraId="2396146E">
      <w:pPr>
        <w:rPr>
          <w:rFonts w:ascii="仿宋" w:hAnsi="仿宋" w:eastAsia="仿宋"/>
        </w:rPr>
      </w:pPr>
    </w:p>
    <w:p w14:paraId="43E746DB">
      <w:pPr>
        <w:rPr>
          <w:rFonts w:ascii="仿宋" w:hAnsi="仿宋" w:eastAsia="仿宋"/>
        </w:rPr>
      </w:pPr>
    </w:p>
    <w:p w14:paraId="26EBF2E6">
      <w:pPr>
        <w:rPr>
          <w:rFonts w:ascii="仿宋" w:hAnsi="仿宋" w:eastAsia="仿宋"/>
        </w:rPr>
      </w:pPr>
    </w:p>
    <w:p w14:paraId="54845868">
      <w:pPr>
        <w:rPr>
          <w:rFonts w:ascii="仿宋" w:hAnsi="仿宋" w:eastAsia="仿宋"/>
        </w:rPr>
      </w:pPr>
    </w:p>
    <w:p w14:paraId="698DAA98">
      <w:pPr>
        <w:rPr>
          <w:rFonts w:ascii="仿宋" w:hAnsi="仿宋" w:eastAsia="仿宋"/>
        </w:rPr>
      </w:pPr>
    </w:p>
    <w:p w14:paraId="6B3A0A97">
      <w:pPr>
        <w:rPr>
          <w:rFonts w:ascii="仿宋" w:hAnsi="仿宋" w:eastAsia="仿宋"/>
        </w:rPr>
      </w:pPr>
    </w:p>
    <w:p w14:paraId="5404C60C">
      <w:pPr>
        <w:rPr>
          <w:rFonts w:ascii="仿宋" w:hAnsi="仿宋" w:eastAsia="仿宋"/>
        </w:rPr>
      </w:pPr>
    </w:p>
    <w:p w14:paraId="1BD0B03D">
      <w:pPr>
        <w:rPr>
          <w:rFonts w:ascii="仿宋" w:hAnsi="仿宋" w:eastAsia="仿宋"/>
        </w:rPr>
      </w:pPr>
    </w:p>
    <w:p w14:paraId="2F458D34">
      <w:pPr>
        <w:rPr>
          <w:rFonts w:ascii="仿宋" w:hAnsi="仿宋" w:eastAsia="仿宋"/>
        </w:rPr>
      </w:pPr>
    </w:p>
    <w:p w14:paraId="5D28F625">
      <w:pPr>
        <w:rPr>
          <w:rFonts w:ascii="仿宋" w:hAnsi="仿宋" w:eastAsia="仿宋"/>
        </w:rPr>
      </w:pPr>
    </w:p>
    <w:p w14:paraId="59616B9B">
      <w:pPr>
        <w:rPr>
          <w:rFonts w:ascii="仿宋" w:hAnsi="仿宋" w:eastAsia="仿宋"/>
        </w:rPr>
      </w:pPr>
    </w:p>
    <w:p w14:paraId="07AED1CB">
      <w:pPr>
        <w:rPr>
          <w:rFonts w:ascii="仿宋" w:hAnsi="仿宋" w:eastAsia="仿宋"/>
        </w:rPr>
      </w:pPr>
    </w:p>
    <w:p w14:paraId="5C46B307">
      <w:pPr>
        <w:rPr>
          <w:rFonts w:ascii="仿宋" w:hAnsi="仿宋" w:eastAsia="仿宋"/>
        </w:rPr>
      </w:pPr>
    </w:p>
    <w:p w14:paraId="51D2CFA8">
      <w:pPr>
        <w:rPr>
          <w:rFonts w:ascii="仿宋" w:hAnsi="仿宋" w:eastAsia="仿宋"/>
        </w:rPr>
      </w:pPr>
    </w:p>
    <w:p w14:paraId="4F42DD93">
      <w:pPr>
        <w:rPr>
          <w:rFonts w:ascii="仿宋" w:hAnsi="仿宋" w:eastAsia="仿宋"/>
        </w:rPr>
      </w:pPr>
    </w:p>
    <w:p w14:paraId="4D66C6A0">
      <w:pPr>
        <w:rPr>
          <w:rFonts w:ascii="仿宋" w:hAnsi="仿宋" w:eastAsia="仿宋"/>
        </w:rPr>
      </w:pPr>
    </w:p>
    <w:p w14:paraId="3DDA35C2">
      <w:pPr>
        <w:rPr>
          <w:rFonts w:ascii="仿宋" w:hAnsi="仿宋" w:eastAsia="仿宋"/>
        </w:rPr>
      </w:pPr>
    </w:p>
    <w:p w14:paraId="3F0BA12F">
      <w:pPr>
        <w:pStyle w:val="18"/>
        <w:rPr>
          <w:rFonts w:ascii="仿宋" w:hAnsi="仿宋" w:eastAsia="仿宋"/>
        </w:rPr>
      </w:pPr>
    </w:p>
    <w:p w14:paraId="26E95BFA">
      <w:pPr>
        <w:spacing w:line="560" w:lineRule="exact"/>
        <w:jc w:val="center"/>
        <w:rPr>
          <w:rFonts w:hint="eastAsia" w:ascii="仿宋" w:hAnsi="仿宋" w:eastAsia="仿宋" w:cs="仿宋"/>
          <w:b/>
          <w:bCs/>
          <w:sz w:val="28"/>
          <w:szCs w:val="28"/>
          <w:highlight w:val="none"/>
        </w:rPr>
      </w:pPr>
    </w:p>
    <w:p w14:paraId="624832A2">
      <w:pPr>
        <w:spacing w:line="560" w:lineRule="exact"/>
        <w:jc w:val="center"/>
        <w:rPr>
          <w:rFonts w:hint="eastAsia" w:ascii="仿宋" w:hAnsi="仿宋" w:eastAsia="仿宋" w:cs="仿宋"/>
          <w:b/>
          <w:bCs/>
          <w:sz w:val="28"/>
          <w:szCs w:val="28"/>
          <w:highlight w:val="none"/>
        </w:rPr>
      </w:pPr>
    </w:p>
    <w:p w14:paraId="3D15EDE9">
      <w:pPr>
        <w:spacing w:line="560" w:lineRule="exact"/>
        <w:jc w:val="center"/>
        <w:rPr>
          <w:rFonts w:hint="eastAsia" w:ascii="仿宋" w:hAnsi="仿宋" w:eastAsia="仿宋" w:cs="仿宋"/>
          <w:b/>
          <w:bCs/>
          <w:sz w:val="28"/>
          <w:szCs w:val="28"/>
          <w:highlight w:val="none"/>
        </w:rPr>
      </w:pPr>
    </w:p>
    <w:p w14:paraId="36FA1016">
      <w:pPr>
        <w:spacing w:line="56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《实质性条款一览表》</w:t>
      </w:r>
    </w:p>
    <w:p w14:paraId="5AD87DB0">
      <w:pPr>
        <w:snapToGrid w:val="0"/>
        <w:spacing w:line="500" w:lineRule="exact"/>
        <w:ind w:firstLine="561"/>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sz w:val="28"/>
                <w:szCs w:val="28"/>
              </w:rPr>
            </w:pPr>
            <w:r>
              <w:rPr>
                <w:rFonts w:hint="eastAsia" w:ascii="仿宋" w:hAnsi="仿宋" w:eastAsia="仿宋" w:cs="仿宋"/>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sz w:val="28"/>
                <w:szCs w:val="28"/>
              </w:rPr>
            </w:pPr>
            <w:r>
              <w:rPr>
                <w:rFonts w:hint="eastAsia" w:ascii="仿宋" w:hAnsi="仿宋" w:eastAsia="仿宋" w:cs="仿宋"/>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资格性核查</w:t>
            </w:r>
          </w:p>
        </w:tc>
        <w:tc>
          <w:tcPr>
            <w:tcW w:w="6498" w:type="dxa"/>
            <w:tcBorders>
              <w:top w:val="single" w:color="auto" w:sz="4" w:space="0"/>
              <w:left w:val="single" w:color="auto" w:sz="4" w:space="0"/>
              <w:bottom w:val="single" w:color="auto" w:sz="4" w:space="0"/>
            </w:tcBorders>
          </w:tcPr>
          <w:p w14:paraId="5244FA17">
            <w:pPr>
              <w:pStyle w:val="128"/>
              <w:numPr>
                <w:ilvl w:val="0"/>
                <w:numId w:val="0"/>
              </w:numPr>
              <w:spacing w:line="500" w:lineRule="exact"/>
              <w:ind w:left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1.有效的营业执照副本扫描件；</w:t>
            </w:r>
          </w:p>
          <w:p w14:paraId="526DE8A1">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2.法人授权委托书、被授权人身份证扫描件；若投标单位代表为企业法定代表人/单位负责人的，则只需提供企业法定代表人/单位负责人身份证扫描件(加盖投标单位公章)；</w:t>
            </w:r>
          </w:p>
          <w:p w14:paraId="3D7330D4">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3.投标人的依法缴纳税收和社会保障资金的声明；近期的完税凭证扫描件及交纳社保资金凭证的扫描件； </w:t>
            </w:r>
          </w:p>
          <w:p w14:paraId="5D94DE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4.财务状况报告等相关材料</w:t>
            </w:r>
          </w:p>
          <w:p w14:paraId="5CBBCB9E">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A、投标人自行编制的2024年度或2025年度公司财务报表或由中介机构出具的2024年度或2025年度财务审计报告书及附件；B、出具的有效期内的资信证明扫描件。</w:t>
            </w:r>
          </w:p>
          <w:p w14:paraId="635B9502">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注：A、B 两项提供任意一项均可；</w:t>
            </w:r>
          </w:p>
          <w:p w14:paraId="76BD1F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5.投标人参加本项目投标前三年内无重大违法违纪行为声明；</w:t>
            </w:r>
          </w:p>
          <w:p w14:paraId="236659E6">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6.投标人具有履行合同所必需的设备和专业技术能力的承诺函，格式自拟；</w:t>
            </w:r>
          </w:p>
          <w:p w14:paraId="72E1767C">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7.投标人、法定代表人、授权委托人未被最高法院列入失信被执行人；投标人未被工商行政管理机关在全国企业信用信息公示系统中列入严重违法失信企业名单。后附网上查询截图。</w:t>
            </w:r>
          </w:p>
          <w:p w14:paraId="2B613C94">
            <w:pPr>
              <w:spacing w:line="500" w:lineRule="exact"/>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8.</w:t>
            </w:r>
            <w:r>
              <w:rPr>
                <w:rFonts w:hint="eastAsia" w:ascii="仿宋_GB2312" w:eastAsia="仿宋_GB2312"/>
                <w:snapToGrid/>
                <w:sz w:val="28"/>
                <w:szCs w:val="28"/>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sz w:val="28"/>
                <w:szCs w:val="28"/>
                <w:lang w:val="zh-CN"/>
              </w:rPr>
            </w:pPr>
            <w:r>
              <w:rPr>
                <w:rFonts w:hint="eastAsia" w:ascii="仿宋" w:hAnsi="仿宋" w:eastAsia="仿宋"/>
                <w:sz w:val="28"/>
                <w:szCs w:val="28"/>
                <w:lang w:val="en-US" w:eastAsia="zh-CN"/>
              </w:rPr>
              <w:t>1.</w:t>
            </w:r>
            <w:r>
              <w:rPr>
                <w:rFonts w:hint="eastAsia" w:ascii="仿宋" w:hAnsi="仿宋" w:eastAsia="仿宋"/>
                <w:sz w:val="28"/>
                <w:szCs w:val="28"/>
                <w:lang w:val="zh-CN"/>
              </w:rPr>
              <w:t>投标报价不高于招标控制总价和单项控制价；</w:t>
            </w:r>
          </w:p>
          <w:p w14:paraId="38A1F695">
            <w:pPr>
              <w:spacing w:line="500" w:lineRule="exact"/>
              <w:rPr>
                <w:rFonts w:hint="eastAsia" w:ascii="仿宋" w:hAnsi="仿宋" w:eastAsia="仿宋" w:cs="仿宋"/>
                <w:sz w:val="28"/>
                <w:szCs w:val="28"/>
              </w:rPr>
            </w:pPr>
            <w:r>
              <w:rPr>
                <w:rFonts w:hint="eastAsia" w:ascii="仿宋" w:hAnsi="仿宋" w:eastAsia="仿宋" w:cs="仿宋"/>
                <w:sz w:val="28"/>
                <w:szCs w:val="28"/>
              </w:rPr>
              <w:t>2.投标文件按规定签署及盖章的；</w:t>
            </w:r>
          </w:p>
          <w:p w14:paraId="1BBEF6D7">
            <w:pPr>
              <w:spacing w:line="560" w:lineRule="exact"/>
              <w:rPr>
                <w:rFonts w:hint="eastAsia" w:ascii="仿宋_GB2312" w:hAnsi="宋体" w:eastAsia="仿宋_GB2312"/>
                <w:sz w:val="28"/>
                <w:szCs w:val="28"/>
              </w:rPr>
            </w:pPr>
            <w:r>
              <w:rPr>
                <w:rFonts w:hint="eastAsia" w:ascii="仿宋_GB2312" w:hAnsi="宋体" w:eastAsia="仿宋_GB2312"/>
                <w:sz w:val="28"/>
                <w:szCs w:val="28"/>
              </w:rPr>
              <w:t>3</w:t>
            </w:r>
            <w:r>
              <w:rPr>
                <w:rFonts w:hint="eastAsia" w:ascii="仿宋_GB2312" w:hAnsi="宋体" w:eastAsia="仿宋_GB2312"/>
                <w:sz w:val="28"/>
                <w:szCs w:val="28"/>
                <w:lang w:val="en-US" w:eastAsia="zh-CN"/>
              </w:rPr>
              <w:t>.</w:t>
            </w:r>
            <w:r>
              <w:rPr>
                <w:rFonts w:hint="eastAsia" w:ascii="仿宋_GB2312" w:hAnsi="宋体" w:eastAsia="仿宋_GB2312"/>
                <w:sz w:val="28"/>
                <w:szCs w:val="28"/>
              </w:rPr>
              <w:t>投标有效期满足招标文件规定；</w:t>
            </w:r>
          </w:p>
          <w:p w14:paraId="0810647C">
            <w:pPr>
              <w:spacing w:line="560" w:lineRule="exact"/>
              <w:rPr>
                <w:rFonts w:hint="eastAsia" w:ascii="仿宋_GB2312" w:hAnsi="宋体" w:eastAsia="仿宋_GB2312"/>
                <w:sz w:val="28"/>
                <w:szCs w:val="28"/>
              </w:rPr>
            </w:pPr>
            <w:r>
              <w:rPr>
                <w:rFonts w:hint="eastAsia" w:ascii="仿宋_GB2312" w:hAnsi="宋体" w:eastAsia="仿宋_GB2312"/>
                <w:sz w:val="28"/>
                <w:szCs w:val="28"/>
              </w:rPr>
              <w:t>4．投标报价、服务期等满足招标文件要求的；</w:t>
            </w:r>
          </w:p>
          <w:p w14:paraId="77EB9C5F">
            <w:pPr>
              <w:spacing w:line="560" w:lineRule="exact"/>
              <w:rPr>
                <w:rFonts w:hint="eastAsia" w:ascii="仿宋_GB2312" w:hAnsi="宋体" w:eastAsia="仿宋_GB2312"/>
                <w:sz w:val="28"/>
                <w:szCs w:val="28"/>
              </w:rPr>
            </w:pPr>
            <w:r>
              <w:rPr>
                <w:rFonts w:hint="eastAsia" w:ascii="仿宋_GB2312" w:hAnsi="宋体" w:eastAsia="仿宋_GB2312"/>
                <w:sz w:val="28"/>
                <w:szCs w:val="28"/>
              </w:rPr>
              <w:t>5.</w:t>
            </w:r>
            <w:r>
              <w:rPr>
                <w:rFonts w:hint="eastAsia" w:ascii="仿宋_GB2312" w:hAnsi="宋体" w:eastAsia="仿宋_GB2312"/>
                <w:sz w:val="28"/>
                <w:szCs w:val="28"/>
                <w:lang w:eastAsia="zh-CN"/>
              </w:rPr>
              <w:t>不存在</w:t>
            </w:r>
            <w:r>
              <w:rPr>
                <w:rFonts w:hint="eastAsia" w:ascii="仿宋_GB2312" w:hAnsi="宋体" w:eastAsia="仿宋_GB2312"/>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sz w:val="28"/>
                <w:szCs w:val="28"/>
              </w:rPr>
            </w:pPr>
            <w:r>
              <w:rPr>
                <w:rFonts w:hint="eastAsia" w:ascii="仿宋_GB2312" w:hAnsi="宋体" w:eastAsia="仿宋_GB2312"/>
                <w:sz w:val="28"/>
                <w:szCs w:val="28"/>
              </w:rPr>
              <w:t>6.</w:t>
            </w:r>
            <w:r>
              <w:rPr>
                <w:rFonts w:hint="eastAsia" w:ascii="仿宋_GB2312" w:hAnsi="宋体" w:eastAsia="仿宋_GB2312"/>
                <w:sz w:val="28"/>
                <w:szCs w:val="28"/>
                <w:lang w:eastAsia="zh-CN"/>
              </w:rPr>
              <w:t>不存在</w:t>
            </w:r>
            <w:r>
              <w:rPr>
                <w:rFonts w:hint="eastAsia" w:ascii="仿宋_GB2312" w:hAnsi="宋体" w:eastAsia="仿宋_GB2312"/>
                <w:sz w:val="28"/>
                <w:szCs w:val="28"/>
              </w:rPr>
              <w:t>评标委员会认为不符合招标文件其他实质性要求或法律规定的</w:t>
            </w:r>
          </w:p>
          <w:p w14:paraId="65D32371">
            <w:pPr>
              <w:spacing w:line="500" w:lineRule="exact"/>
              <w:rPr>
                <w:rFonts w:ascii="仿宋" w:hAnsi="仿宋" w:eastAsia="仿宋" w:cs="仿宋"/>
                <w:sz w:val="28"/>
                <w:szCs w:val="28"/>
              </w:rPr>
            </w:pPr>
            <w:r>
              <w:rPr>
                <w:rFonts w:hint="eastAsia" w:ascii="仿宋_GB2312" w:hAnsi="宋体" w:eastAsia="仿宋_GB2312"/>
                <w:sz w:val="28"/>
                <w:szCs w:val="28"/>
              </w:rPr>
              <w:t>7.不存在招标文件24.3规定的关于投标人串通投标的情形及其他投标无效的情形。</w:t>
            </w:r>
          </w:p>
        </w:tc>
      </w:tr>
    </w:tbl>
    <w:p w14:paraId="0EE4D3A2">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一、说明</w:t>
      </w:r>
    </w:p>
    <w:p w14:paraId="759BC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1.适用范围</w:t>
      </w:r>
    </w:p>
    <w:p w14:paraId="0A0F86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，（以下简称“采购代理机构”）以书面解释为准。</w:t>
      </w:r>
    </w:p>
    <w:p w14:paraId="2EE792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2.相关要求</w:t>
      </w:r>
    </w:p>
    <w:p w14:paraId="676509C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二、招标文件</w:t>
      </w:r>
    </w:p>
    <w:p w14:paraId="25D3ED9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4</w:t>
      </w:r>
      <w:r>
        <w:rPr>
          <w:rFonts w:hint="eastAsia" w:ascii="仿宋" w:hAnsi="仿宋" w:eastAsia="仿宋" w:cs="仿宋"/>
          <w:b/>
          <w:sz w:val="28"/>
          <w:szCs w:val="28"/>
        </w:rPr>
        <w:t>.招标文件的构成</w:t>
      </w:r>
    </w:p>
    <w:p w14:paraId="301C8BC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4.1 文本文件（word格式）由下列文件组成：</w:t>
      </w:r>
    </w:p>
    <w:p w14:paraId="62B6D7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（1）采购公告</w:t>
      </w:r>
    </w:p>
    <w:p w14:paraId="229F46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2F3DA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43BDDB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（4）评审原则和方法</w:t>
      </w:r>
    </w:p>
    <w:p w14:paraId="7BF38B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（5）投标（响应）文件格式</w:t>
      </w:r>
    </w:p>
    <w:p w14:paraId="726F2F0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（6）合同（范本）</w:t>
      </w:r>
    </w:p>
    <w:p w14:paraId="7667DCA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4.2 数据文件（excel格式）由下列文件组成：</w:t>
      </w:r>
    </w:p>
    <w:p w14:paraId="7FB0EA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5E8C24D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43A024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31CB08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43621FB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53CCA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4.4采购文件中有不一致的，有澄清的部分以最终的澄清更正内容为准；未澄清的，以</w:t>
      </w:r>
      <w:r>
        <w:rPr>
          <w:rFonts w:hint="eastAsia" w:ascii="仿宋" w:hAnsi="仿宋" w:eastAsia="仿宋" w:cs="仿宋"/>
          <w:sz w:val="28"/>
          <w:szCs w:val="28"/>
          <w:u w:val="single"/>
        </w:rPr>
        <w:t>响应须知前附表</w:t>
      </w:r>
      <w:r>
        <w:rPr>
          <w:rFonts w:hint="eastAsia" w:ascii="仿宋" w:hAnsi="仿宋" w:eastAsia="仿宋" w:cs="仿宋"/>
          <w:sz w:val="28"/>
          <w:szCs w:val="28"/>
        </w:rPr>
        <w:t>为准；</w:t>
      </w:r>
      <w:r>
        <w:rPr>
          <w:rFonts w:hint="eastAsia" w:ascii="仿宋" w:hAnsi="仿宋" w:eastAsia="仿宋" w:cs="仿宋"/>
          <w:sz w:val="28"/>
          <w:szCs w:val="28"/>
          <w:u w:val="single"/>
        </w:rPr>
        <w:t>响应须知前附表</w:t>
      </w:r>
      <w:r>
        <w:rPr>
          <w:rFonts w:hint="eastAsia" w:ascii="仿宋" w:hAnsi="仿宋" w:eastAsia="仿宋" w:cs="仿宋"/>
          <w:sz w:val="28"/>
          <w:szCs w:val="28"/>
        </w:rPr>
        <w:t>不涉及的内容，以编排在后的描述为准。</w:t>
      </w:r>
    </w:p>
    <w:p w14:paraId="382EEF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5.招标文件的澄清</w:t>
      </w:r>
    </w:p>
    <w:p w14:paraId="27C6AE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6.招标文件的修改</w:t>
      </w:r>
    </w:p>
    <w:p w14:paraId="7917EF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6.l 在投标截止时间</w:t>
      </w:r>
      <w:r>
        <w:rPr>
          <w:rFonts w:ascii="仿宋" w:hAnsi="仿宋" w:eastAsia="仿宋" w:cs="仿宋"/>
          <w:sz w:val="28"/>
          <w:szCs w:val="28"/>
        </w:rPr>
        <w:t>2</w:t>
      </w:r>
      <w:r>
        <w:rPr>
          <w:rFonts w:hint="eastAsia" w:ascii="仿宋" w:hAnsi="仿宋" w:eastAsia="仿宋" w:cs="仿宋"/>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6.3澄清或者修改的内容可能影响投标文件编制的，采购人或采购代理机构将在投标截止时间</w:t>
      </w:r>
      <w:r>
        <w:rPr>
          <w:rFonts w:ascii="仿宋" w:hAnsi="仿宋" w:eastAsia="仿宋" w:cs="仿宋"/>
          <w:sz w:val="28"/>
          <w:szCs w:val="28"/>
        </w:rPr>
        <w:t>2</w:t>
      </w:r>
      <w:r>
        <w:rPr>
          <w:rFonts w:hint="eastAsia" w:ascii="仿宋" w:hAnsi="仿宋" w:eastAsia="仿宋" w:cs="仿宋"/>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044F217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7.投标文件编制要求</w:t>
      </w:r>
    </w:p>
    <w:p w14:paraId="6B58229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8.数据文件编制要求</w:t>
      </w:r>
    </w:p>
    <w:p w14:paraId="63E4F5E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259B756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5A6B4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sz w:val="28"/>
          <w:szCs w:val="28"/>
          <w:highlight w:val="none"/>
        </w:rPr>
      </w:pPr>
      <w:r>
        <w:rPr>
          <w:rFonts w:hint="eastAsia" w:ascii="仿宋" w:hAnsi="仿宋" w:eastAsia="仿宋" w:cs="仿宋"/>
          <w:b/>
          <w:sz w:val="28"/>
          <w:szCs w:val="28"/>
          <w:highlight w:val="none"/>
        </w:rPr>
        <w:t>9.文件构成</w:t>
      </w:r>
    </w:p>
    <w:p w14:paraId="0CB4868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88C82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（1）投标文件封面（格式见本文件第五章）</w:t>
      </w:r>
    </w:p>
    <w:p w14:paraId="7CCC75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4E655F2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（3）投标承诺函（格式见本文件第五章）</w:t>
      </w:r>
    </w:p>
    <w:p w14:paraId="3CE00D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（4）投标人资格证明文件</w:t>
      </w:r>
    </w:p>
    <w:p w14:paraId="60DACCFD">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①有效的营业执照副本扫描件</w:t>
      </w:r>
      <w:r>
        <w:rPr>
          <w:rFonts w:hint="eastAsia" w:ascii="仿宋" w:hAnsi="仿宋" w:eastAsia="仿宋" w:cs="仿宋"/>
          <w:sz w:val="28"/>
          <w:szCs w:val="28"/>
          <w:lang w:eastAsia="zh-CN"/>
        </w:rPr>
        <w:t>；</w:t>
      </w:r>
    </w:p>
    <w:p w14:paraId="6C9D4EB8">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sz w:val="28"/>
          <w:szCs w:val="28"/>
          <w:lang w:eastAsia="zh-CN"/>
        </w:rPr>
        <w:t>；</w:t>
      </w:r>
    </w:p>
    <w:p w14:paraId="5976A4AC">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③投标人的依法</w:t>
      </w:r>
      <w:r>
        <w:rPr>
          <w:rFonts w:hint="eastAsia" w:ascii="仿宋" w:hAnsi="仿宋" w:eastAsia="仿宋" w:cs="仿宋"/>
          <w:sz w:val="28"/>
          <w:szCs w:val="28"/>
          <w:lang w:eastAsia="zh-CN"/>
        </w:rPr>
        <w:t>缴</w:t>
      </w:r>
      <w:r>
        <w:rPr>
          <w:rFonts w:hint="eastAsia" w:ascii="仿宋" w:hAnsi="仿宋" w:eastAsia="仿宋" w:cs="仿宋"/>
          <w:sz w:val="28"/>
          <w:szCs w:val="28"/>
        </w:rPr>
        <w:t>纳税收和社会保障资金的声明（格式自拟）；近期的完税凭证扫描件及交纳社保资金凭证的扫描件</w:t>
      </w:r>
      <w:r>
        <w:rPr>
          <w:rFonts w:hint="eastAsia" w:ascii="仿宋" w:hAnsi="仿宋" w:eastAsia="仿宋" w:cs="仿宋"/>
          <w:sz w:val="28"/>
          <w:szCs w:val="28"/>
          <w:lang w:eastAsia="zh-CN"/>
        </w:rPr>
        <w:t>；</w:t>
      </w:r>
    </w:p>
    <w:p w14:paraId="008404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④投标人</w:t>
      </w:r>
      <w:r>
        <w:rPr>
          <w:rFonts w:hint="eastAsia" w:ascii="仿宋" w:hAnsi="仿宋" w:eastAsia="仿宋" w:cs="宋体"/>
          <w:sz w:val="28"/>
          <w:szCs w:val="28"/>
        </w:rPr>
        <w:t>参加本项目前3年内</w:t>
      </w:r>
      <w:r>
        <w:rPr>
          <w:rFonts w:hint="eastAsia" w:ascii="仿宋" w:hAnsi="仿宋" w:eastAsia="仿宋" w:cs="仿宋"/>
          <w:sz w:val="28"/>
          <w:szCs w:val="28"/>
        </w:rPr>
        <w:t>在经营活动中没有重大违法记录的声明（格式见本文件第五章），如不提供视为</w:t>
      </w:r>
      <w:r>
        <w:rPr>
          <w:rFonts w:hint="eastAsia" w:ascii="仿宋" w:hAnsi="仿宋" w:eastAsia="仿宋" w:cs="仿宋"/>
          <w:b/>
          <w:sz w:val="28"/>
          <w:szCs w:val="28"/>
        </w:rPr>
        <w:t>无效投标（响应）</w:t>
      </w:r>
      <w:r>
        <w:rPr>
          <w:rFonts w:hint="eastAsia" w:ascii="仿宋" w:hAnsi="仿宋" w:eastAsia="仿宋" w:cs="仿宋"/>
          <w:sz w:val="28"/>
          <w:szCs w:val="28"/>
          <w:lang w:eastAsia="zh-CN"/>
        </w:rPr>
        <w:t>；</w:t>
      </w:r>
    </w:p>
    <w:p w14:paraId="5343F56C">
      <w:pPr>
        <w:pStyle w:val="18"/>
        <w:ind w:firstLine="560" w:firstLineChars="200"/>
        <w:rPr>
          <w:rFonts w:hint="eastAsia" w:ascii="仿宋" w:hAnsi="仿宋" w:eastAsia="仿宋" w:cs="仿宋"/>
          <w:kern w:val="2"/>
          <w:sz w:val="28"/>
          <w:szCs w:val="28"/>
          <w:lang w:eastAsia="zh-CN"/>
        </w:rPr>
      </w:pPr>
      <w:r>
        <w:rPr>
          <w:rFonts w:hint="eastAsia" w:ascii="仿宋" w:hAnsi="仿宋" w:eastAsia="仿宋" w:cs="仿宋"/>
          <w:kern w:val="2"/>
          <w:sz w:val="28"/>
          <w:szCs w:val="28"/>
        </w:rPr>
        <w:t>⑤投标人具有履行合同所必需的设备和专业技术能力的承诺函（格式自拟）</w:t>
      </w:r>
      <w:r>
        <w:rPr>
          <w:rFonts w:hint="eastAsia" w:ascii="仿宋" w:hAnsi="仿宋" w:eastAsia="仿宋" w:cs="仿宋"/>
          <w:kern w:val="2"/>
          <w:sz w:val="28"/>
          <w:szCs w:val="28"/>
          <w:lang w:eastAsia="zh-CN"/>
        </w:rPr>
        <w:t>；</w:t>
      </w:r>
    </w:p>
    <w:p w14:paraId="1A9B346F">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rPr>
        <w:t>投标人自行编制的2024年度或2025年度公司财务报表或由中介机构出具的2024年度或2025年度财务审计报告书及附件</w:t>
      </w:r>
      <w:r>
        <w:rPr>
          <w:rFonts w:hint="eastAsia" w:ascii="仿宋" w:hAnsi="仿宋" w:eastAsia="仿宋" w:cs="仿宋"/>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B、出具的有效期内的资信证明扫描件。</w:t>
      </w:r>
    </w:p>
    <w:p w14:paraId="36E52029">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⑦投标人在工商行政管理机关全国企业信用信息公示系统中未被列入严重违法失信企业名单截图（</w:t>
      </w:r>
      <w:r>
        <w:rPr>
          <w:rFonts w:hint="eastAsia" w:ascii="仿宋" w:hAnsi="仿宋" w:eastAsia="仿宋" w:cs="仿宋"/>
          <w:sz w:val="28"/>
          <w:szCs w:val="28"/>
          <w:lang w:val="en-US" w:eastAsia="zh-CN"/>
        </w:rPr>
        <w:t>网址http://www.gsxt.gov.cn/index.html）；投标人、法定代表人、授权委托人未被最高法院列入失信被执行人截图（网址http://zxgk.court.gov.cn/shixin/）；</w:t>
      </w:r>
    </w:p>
    <w:p w14:paraId="33359034">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⑧投标</w:t>
      </w:r>
      <w:r>
        <w:rPr>
          <w:rFonts w:hint="eastAsia" w:ascii="仿宋" w:hAnsi="仿宋" w:eastAsia="仿宋" w:cs="仿宋"/>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以上所有资质资格证明文件均需加盖投标人签章。</w:t>
      </w:r>
    </w:p>
    <w:p w14:paraId="7639F6D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（5）投标人基本情况</w:t>
      </w:r>
      <w:r>
        <w:rPr>
          <w:rFonts w:hint="eastAsia" w:ascii="仿宋" w:hAnsi="仿宋" w:eastAsia="仿宋" w:cs="仿宋"/>
          <w:sz w:val="28"/>
          <w:szCs w:val="28"/>
          <w:highlight w:val="none"/>
          <w:lang w:eastAsia="zh-CN"/>
        </w:rPr>
        <w:t>表</w:t>
      </w:r>
      <w:r>
        <w:rPr>
          <w:rFonts w:hint="eastAsia" w:ascii="仿宋" w:hAnsi="仿宋" w:eastAsia="仿宋" w:cs="仿宋"/>
          <w:sz w:val="28"/>
          <w:szCs w:val="28"/>
          <w:highlight w:val="none"/>
        </w:rPr>
        <w:t>（格式见本文件第五章）；</w:t>
      </w:r>
    </w:p>
    <w:p w14:paraId="6365B67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（6）技术文件,包括但不限于以下内容:</w:t>
      </w:r>
    </w:p>
    <w:p w14:paraId="28C0B67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①拟派服务人员一览表（格式见本文件第五章）；</w:t>
      </w:r>
    </w:p>
    <w:p w14:paraId="042575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②管理制度（岗位责任制，工资支付制度，安全保障制度，后勤保障制度，内部考核办法等）；</w:t>
      </w:r>
    </w:p>
    <w:p w14:paraId="430E9687">
      <w:pPr>
        <w:spacing w:line="56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③项目实施方案</w:t>
      </w:r>
      <w:r>
        <w:rPr>
          <w:rFonts w:hint="eastAsia" w:ascii="仿宋" w:hAnsi="仿宋" w:eastAsia="仿宋" w:cs="仿宋"/>
          <w:sz w:val="28"/>
          <w:szCs w:val="28"/>
          <w:highlight w:val="none"/>
          <w:lang w:val="en-US" w:eastAsia="zh-CN"/>
        </w:rPr>
        <w:t>;</w:t>
      </w:r>
    </w:p>
    <w:p w14:paraId="05B4162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④拟投入本项目的</w:t>
      </w:r>
      <w:r>
        <w:rPr>
          <w:rFonts w:hint="eastAsia" w:ascii="仿宋" w:hAnsi="仿宋" w:eastAsia="仿宋" w:cs="仿宋"/>
          <w:sz w:val="28"/>
          <w:szCs w:val="28"/>
          <w:highlight w:val="none"/>
          <w:lang w:eastAsia="zh-CN"/>
        </w:rPr>
        <w:t>机械</w:t>
      </w:r>
      <w:r>
        <w:rPr>
          <w:rFonts w:hint="eastAsia" w:ascii="仿宋" w:hAnsi="仿宋" w:eastAsia="仿宋" w:cs="仿宋"/>
          <w:sz w:val="28"/>
          <w:szCs w:val="28"/>
          <w:highlight w:val="none"/>
        </w:rPr>
        <w:t>设备、工具情况表</w:t>
      </w:r>
      <w:r>
        <w:rPr>
          <w:rFonts w:hint="eastAsia" w:ascii="仿宋" w:hAnsi="仿宋" w:eastAsia="仿宋" w:cs="仿宋"/>
          <w:sz w:val="28"/>
          <w:szCs w:val="28"/>
          <w:highlight w:val="none"/>
          <w:lang w:eastAsia="zh-CN"/>
        </w:rPr>
        <w:t>；</w:t>
      </w:r>
    </w:p>
    <w:p w14:paraId="2C089B4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⑤服务质量保证措施；</w:t>
      </w:r>
    </w:p>
    <w:p w14:paraId="27EC4D2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⑥投标人认为需要提交的其他相关技术文件。</w:t>
      </w:r>
    </w:p>
    <w:p w14:paraId="613938DF">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）投标偏离表</w:t>
      </w:r>
      <w:r>
        <w:rPr>
          <w:rFonts w:hint="eastAsia" w:ascii="仿宋" w:hAnsi="仿宋" w:eastAsia="仿宋" w:cs="仿宋"/>
          <w:sz w:val="28"/>
          <w:szCs w:val="28"/>
          <w:highlight w:val="none"/>
          <w:lang w:eastAsia="zh-CN"/>
        </w:rPr>
        <w:t>；</w:t>
      </w:r>
    </w:p>
    <w:p w14:paraId="51D7F9D5">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）国内同类项目业绩表；</w:t>
      </w:r>
    </w:p>
    <w:p w14:paraId="6B47B38D">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）要求采购人提供的配合</w:t>
      </w:r>
      <w:r>
        <w:rPr>
          <w:rFonts w:hint="eastAsia" w:ascii="仿宋" w:hAnsi="仿宋" w:eastAsia="仿宋" w:cs="仿宋"/>
          <w:sz w:val="28"/>
          <w:szCs w:val="28"/>
          <w:highlight w:val="none"/>
          <w:lang w:eastAsia="zh-CN"/>
        </w:rPr>
        <w:t>。</w:t>
      </w:r>
    </w:p>
    <w:p w14:paraId="6D9DD92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9.2数据文件（PDF格式）（第二册）</w:t>
      </w:r>
    </w:p>
    <w:p w14:paraId="6118A8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535147F1">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（1）封面</w:t>
      </w:r>
    </w:p>
    <w:p w14:paraId="0B5345D9">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（5）评分对照表（如有）</w:t>
      </w:r>
    </w:p>
    <w:p w14:paraId="22073413">
      <w:pPr>
        <w:spacing w:line="560" w:lineRule="exact"/>
        <w:ind w:firstLine="565" w:firstLineChars="201"/>
        <w:rPr>
          <w:rFonts w:ascii="仿宋" w:hAnsi="仿宋" w:eastAsia="仿宋" w:cs="仿宋"/>
          <w:b/>
          <w:color w:val="FF0000"/>
          <w:sz w:val="28"/>
          <w:szCs w:val="28"/>
        </w:rPr>
      </w:pPr>
      <w:r>
        <w:rPr>
          <w:rFonts w:hint="eastAsia" w:ascii="仿宋" w:hAnsi="仿宋" w:eastAsia="仿宋" w:cs="仿宋"/>
          <w:b/>
          <w:sz w:val="28"/>
          <w:szCs w:val="28"/>
        </w:rPr>
        <w:t>10.投标报价</w:t>
      </w:r>
    </w:p>
    <w:p w14:paraId="6673E7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10.1投标人所提供的</w:t>
      </w:r>
      <w:r>
        <w:rPr>
          <w:rFonts w:hint="eastAsia" w:ascii="仿宋" w:hAnsi="仿宋" w:eastAsia="仿宋" w:cs="仿宋"/>
          <w:sz w:val="28"/>
          <w:szCs w:val="28"/>
          <w:lang w:eastAsia="zh-CN"/>
        </w:rPr>
        <w:t>货物</w:t>
      </w:r>
      <w:r>
        <w:rPr>
          <w:rFonts w:hint="eastAsia" w:ascii="仿宋" w:hAnsi="仿宋" w:eastAsia="仿宋" w:cs="仿宋"/>
          <w:sz w:val="28"/>
          <w:szCs w:val="28"/>
        </w:rPr>
        <w:t>均以人民币报价，精确到小数点后两位。</w:t>
      </w:r>
    </w:p>
    <w:p w14:paraId="4AFD1E5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10.2投标人应按照“第三</w:t>
      </w:r>
      <w:r>
        <w:rPr>
          <w:rFonts w:hint="eastAsia" w:ascii="仿宋" w:hAnsi="仿宋" w:eastAsia="仿宋" w:cs="仿宋"/>
          <w:sz w:val="28"/>
          <w:szCs w:val="28"/>
          <w:lang w:eastAsia="zh-CN"/>
        </w:rPr>
        <w:t>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10.4《投标报价表（含明细）》填写时应响应下列要求：</w:t>
      </w:r>
    </w:p>
    <w:p w14:paraId="15CE2D3B">
      <w:pPr>
        <w:spacing w:line="560" w:lineRule="exact"/>
        <w:ind w:firstLine="562" w:firstLineChars="201"/>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1</w:t>
      </w:r>
      <w:r>
        <w:rPr>
          <w:rFonts w:hint="eastAsia" w:ascii="仿宋" w:hAnsi="仿宋" w:eastAsia="仿宋" w:cs="宋体"/>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sz w:val="28"/>
          <w:szCs w:val="28"/>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lang w:eastAsia="zh-CN"/>
        </w:rPr>
        <w:t>）投标报价包括完成该项目的一切费用总和，</w:t>
      </w:r>
      <w:r>
        <w:rPr>
          <w:rFonts w:hint="eastAsia" w:ascii="仿宋" w:hAnsi="仿宋" w:eastAsia="仿宋" w:cs="宋体"/>
          <w:sz w:val="28"/>
          <w:szCs w:val="28"/>
        </w:rPr>
        <w:t>投标报价中免费提供的项目，应注明免费。</w:t>
      </w:r>
    </w:p>
    <w:p w14:paraId="6AE6105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10.5《需求响应表》（如有）填写时应响应下列要求：</w:t>
      </w:r>
    </w:p>
    <w:p w14:paraId="2473F63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7B3DEAC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（5）按照该表显示位置加盖一个电子印章；</w:t>
      </w:r>
    </w:p>
    <w:p w14:paraId="51547A0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72E0EB35">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11.联合体投标</w:t>
      </w:r>
    </w:p>
    <w:p w14:paraId="432DC9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w:t>
      </w:r>
    </w:p>
    <w:p w14:paraId="41DA55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1495B67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12.关于分包</w:t>
      </w:r>
    </w:p>
    <w:p w14:paraId="5D46289F">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本项目不允许分包</w:t>
      </w:r>
      <w:r>
        <w:rPr>
          <w:rFonts w:hint="eastAsia" w:ascii="仿宋" w:hAnsi="仿宋" w:eastAsia="仿宋" w:cs="仿宋"/>
          <w:sz w:val="28"/>
          <w:szCs w:val="28"/>
          <w:lang w:eastAsia="zh-CN"/>
        </w:rPr>
        <w:t>。</w:t>
      </w:r>
    </w:p>
    <w:p w14:paraId="77F9481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13.现场踏勘</w:t>
      </w:r>
    </w:p>
    <w:p w14:paraId="05C158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13.4未参与现场踏勘不作为否定投标人资格的理由。</w:t>
      </w:r>
    </w:p>
    <w:p w14:paraId="4CEDBC4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122699A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14.投标的有效期</w:t>
      </w:r>
    </w:p>
    <w:p w14:paraId="30AE4B7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14.1从开标之日起，投标有效期为</w:t>
      </w:r>
      <w:r>
        <w:rPr>
          <w:rFonts w:ascii="仿宋" w:hAnsi="仿宋" w:eastAsia="仿宋" w:cs="仿宋"/>
          <w:sz w:val="28"/>
          <w:szCs w:val="28"/>
        </w:rPr>
        <w:t>90</w:t>
      </w:r>
      <w:r>
        <w:rPr>
          <w:rFonts w:hint="eastAsia" w:ascii="仿宋" w:hAnsi="仿宋" w:eastAsia="仿宋" w:cs="仿宋"/>
          <w:sz w:val="28"/>
          <w:szCs w:val="28"/>
        </w:rPr>
        <w:t>天。投标有效期短于</w:t>
      </w:r>
      <w:r>
        <w:rPr>
          <w:rFonts w:ascii="仿宋" w:hAnsi="仿宋" w:eastAsia="仿宋" w:cs="仿宋"/>
          <w:sz w:val="28"/>
          <w:szCs w:val="28"/>
        </w:rPr>
        <w:t>90</w:t>
      </w:r>
      <w:r>
        <w:rPr>
          <w:rFonts w:hint="eastAsia" w:ascii="仿宋" w:hAnsi="仿宋" w:eastAsia="仿宋" w:cs="仿宋"/>
          <w:sz w:val="28"/>
          <w:szCs w:val="28"/>
        </w:rPr>
        <w:t>天的，其投标为无效投标（响应）。</w:t>
      </w:r>
    </w:p>
    <w:p w14:paraId="3FA4876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15.投标保证金</w:t>
      </w:r>
    </w:p>
    <w:p w14:paraId="1BEFC7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本项目不收取投标保证金</w:t>
      </w:r>
      <w:r>
        <w:rPr>
          <w:rFonts w:hint="eastAsia" w:ascii="仿宋" w:hAnsi="仿宋" w:eastAsia="仿宋" w:cs="仿宋"/>
          <w:sz w:val="28"/>
          <w:szCs w:val="28"/>
          <w:lang w:eastAsia="zh-CN"/>
        </w:rPr>
        <w:t>。</w:t>
      </w:r>
    </w:p>
    <w:p w14:paraId="3F1E9B5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6</w:t>
      </w:r>
      <w:r>
        <w:rPr>
          <w:rFonts w:hint="eastAsia" w:ascii="仿宋" w:hAnsi="仿宋" w:eastAsia="仿宋" w:cs="仿宋"/>
          <w:b/>
          <w:sz w:val="28"/>
          <w:szCs w:val="28"/>
        </w:rPr>
        <w:t>.履约保证金的交纳与返还</w:t>
      </w:r>
    </w:p>
    <w:p w14:paraId="25BA78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703321C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.投标文件的数量和签署</w:t>
      </w:r>
    </w:p>
    <w:p w14:paraId="211BB9C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.1投标文件（pdf格式）（第一册）1份</w:t>
      </w:r>
    </w:p>
    <w:p w14:paraId="27E847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1568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.2数据文件（PDF格式）（第二册）1份</w:t>
      </w:r>
    </w:p>
    <w:p w14:paraId="3D0311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318AF65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2E0C56E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.投标文件的密封和标记</w:t>
      </w:r>
    </w:p>
    <w:p w14:paraId="3371A6EE">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.1电子投标文件的密封和标记</w:t>
      </w:r>
    </w:p>
    <w:p w14:paraId="29CDB4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.2资质证明文件原件的密封和标记</w:t>
      </w:r>
    </w:p>
    <w:p w14:paraId="7B51F1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rPr>
        <w:t>开标时间</w:t>
      </w:r>
      <w:r>
        <w:rPr>
          <w:rFonts w:hint="eastAsia" w:ascii="仿宋" w:hAnsi="仿宋" w:eastAsia="仿宋" w:cs="仿宋"/>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.3文件递交</w:t>
      </w:r>
    </w:p>
    <w:p w14:paraId="7CAE10A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22BC842C">
      <w:pPr>
        <w:spacing w:line="560" w:lineRule="exact"/>
        <w:ind w:firstLine="565" w:firstLineChars="201"/>
        <w:rPr>
          <w:rFonts w:ascii="仿宋" w:hAnsi="仿宋" w:eastAsia="仿宋" w:cs="仿宋"/>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19</w:t>
      </w:r>
      <w:r>
        <w:rPr>
          <w:rFonts w:hint="eastAsia" w:ascii="仿宋" w:hAnsi="仿宋" w:eastAsia="仿宋" w:cs="仿宋"/>
          <w:b/>
          <w:sz w:val="28"/>
          <w:szCs w:val="28"/>
        </w:rPr>
        <w:t>.投标截止期</w:t>
      </w:r>
    </w:p>
    <w:p w14:paraId="431D538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43CF542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20</w:t>
      </w:r>
      <w:r>
        <w:rPr>
          <w:rFonts w:hint="eastAsia" w:ascii="仿宋" w:hAnsi="仿宋" w:eastAsia="仿宋" w:cs="仿宋"/>
          <w:b/>
          <w:sz w:val="28"/>
          <w:szCs w:val="28"/>
        </w:rPr>
        <w:t>.迟交的投标文件</w:t>
      </w:r>
    </w:p>
    <w:p w14:paraId="4A3401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1</w:t>
      </w:r>
      <w:r>
        <w:rPr>
          <w:rFonts w:hint="eastAsia" w:ascii="仿宋" w:hAnsi="仿宋" w:eastAsia="仿宋" w:cs="仿宋"/>
          <w:b/>
          <w:sz w:val="28"/>
          <w:szCs w:val="28"/>
        </w:rPr>
        <w:t>.现场演示/样品递交</w:t>
      </w:r>
    </w:p>
    <w:p w14:paraId="0F15D87B">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2</w:t>
      </w:r>
      <w:r>
        <w:rPr>
          <w:rFonts w:hint="eastAsia" w:ascii="仿宋" w:hAnsi="仿宋" w:eastAsia="仿宋" w:cs="仿宋"/>
          <w:b/>
          <w:sz w:val="28"/>
          <w:szCs w:val="28"/>
        </w:rPr>
        <w:t>投标文件的修改和撤回</w:t>
      </w:r>
    </w:p>
    <w:p w14:paraId="27BA20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五、开标与评审</w:t>
      </w:r>
    </w:p>
    <w:p w14:paraId="6AC4754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3</w:t>
      </w:r>
      <w:r>
        <w:rPr>
          <w:rFonts w:hint="eastAsia" w:ascii="仿宋" w:hAnsi="仿宋" w:eastAsia="仿宋" w:cs="仿宋"/>
          <w:b/>
          <w:sz w:val="28"/>
          <w:szCs w:val="28"/>
        </w:rPr>
        <w:t>.开标</w:t>
      </w:r>
    </w:p>
    <w:p w14:paraId="4D3363C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.1投标截止时间结束后，投标人不足3家的不得开标。</w:t>
      </w:r>
    </w:p>
    <w:p w14:paraId="3D8A0138">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.2采购代理机构在招标公告规定的时间和地点组织开标。</w:t>
      </w:r>
      <w:r>
        <w:rPr>
          <w:rFonts w:hint="eastAsia" w:ascii="仿宋" w:hAnsi="仿宋" w:eastAsia="仿宋" w:cs="仿宋"/>
          <w:b/>
          <w:bCs/>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sz w:val="28"/>
          <w:szCs w:val="28"/>
        </w:rPr>
        <w:t>。</w:t>
      </w:r>
    </w:p>
    <w:p w14:paraId="4352F6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33B6EC3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w:t>
      </w:r>
      <w:r>
        <w:rPr>
          <w:rFonts w:hint="eastAsia" w:ascii="仿宋" w:hAnsi="仿宋" w:eastAsia="仿宋" w:cs="仿宋"/>
          <w:sz w:val="28"/>
          <w:szCs w:val="28"/>
        </w:rPr>
        <w:t>。</w:t>
      </w:r>
    </w:p>
    <w:p w14:paraId="784B59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.9对投标文件报价出现前后不一致的，按以下规定修正：</w:t>
      </w:r>
    </w:p>
    <w:p w14:paraId="5956915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3EA23D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.10开标程序</w:t>
      </w:r>
    </w:p>
    <w:p w14:paraId="45945A2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.10.1签到：在投标须知前附表规定的时间完成签到。</w:t>
      </w:r>
    </w:p>
    <w:p w14:paraId="76F956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.11应急开标程序</w:t>
      </w:r>
    </w:p>
    <w:p w14:paraId="4DAD640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7937ACA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2288D9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2B5DB7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4F016C9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7009CE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应急开标程序包括：</w:t>
      </w:r>
    </w:p>
    <w:p w14:paraId="7D4F2FA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（1）对未在系统中开标的可暂停开标；</w:t>
      </w:r>
    </w:p>
    <w:p w14:paraId="57FA63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rPr>
        <w:t>无效投标（响应）处理。</w:t>
      </w:r>
    </w:p>
    <w:p w14:paraId="6C7788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567963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.12应急开标电子邮件递交规定</w:t>
      </w:r>
    </w:p>
    <w:p w14:paraId="557166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接收电子邮箱：rcxc7572788@163.com</w:t>
      </w:r>
    </w:p>
    <w:p w14:paraId="06C33E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递交时间：以电子邮件或电话通知的时间为准；</w:t>
      </w:r>
    </w:p>
    <w:p w14:paraId="779495B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邮件数量：一封；</w:t>
      </w:r>
    </w:p>
    <w:p w14:paraId="6C852B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邮件主题：项目编号、投标人名称；</w:t>
      </w:r>
    </w:p>
    <w:p w14:paraId="6DA61B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.13启动电子邮件开标流程</w:t>
      </w:r>
    </w:p>
    <w:p w14:paraId="6B9708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工作人员电话通知所有投标人启动应急开标程序；</w:t>
      </w:r>
    </w:p>
    <w:p w14:paraId="39C3D5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4</w:t>
      </w:r>
      <w:r>
        <w:rPr>
          <w:rFonts w:hint="eastAsia" w:ascii="仿宋" w:hAnsi="仿宋" w:eastAsia="仿宋" w:cs="仿宋"/>
          <w:b/>
          <w:sz w:val="28"/>
          <w:szCs w:val="28"/>
        </w:rPr>
        <w:t>.评标委员会的组成和评标方法</w:t>
      </w:r>
    </w:p>
    <w:p w14:paraId="0DD4902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.3评标委员会成员职责：</w:t>
      </w:r>
    </w:p>
    <w:p w14:paraId="24A05CE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（3）对评标过程和结果，以及投标人的商业秘密进行保密；</w:t>
      </w:r>
    </w:p>
    <w:p w14:paraId="343405A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09A7F0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（5）配合采购代理机构答复投标人质疑；</w:t>
      </w:r>
    </w:p>
    <w:p w14:paraId="34B73F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6E0C3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（7）向主管部门反映评标工作中的问题，提出意见和建议。</w:t>
      </w:r>
    </w:p>
    <w:p w14:paraId="12C18E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.4评标委员会集体职责：</w:t>
      </w:r>
    </w:p>
    <w:p w14:paraId="38A0744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（2）配合采购人和采购代理机构答复投标人的质疑；</w:t>
      </w:r>
    </w:p>
    <w:p w14:paraId="34ACA8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（3）配合主管部门做好投诉处理工作；</w:t>
      </w:r>
    </w:p>
    <w:p w14:paraId="6EA703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（4）必要时，向投标人解释评标结果；</w:t>
      </w:r>
    </w:p>
    <w:p w14:paraId="56C6DDB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（5）向主管部门或者有关部门报告非法干预评标工作的行为。</w:t>
      </w:r>
    </w:p>
    <w:p w14:paraId="4AC8009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.5采购代理机构或采购人的职责：</w:t>
      </w:r>
    </w:p>
    <w:p w14:paraId="3497726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（2）宣布评标纪律；</w:t>
      </w:r>
    </w:p>
    <w:p w14:paraId="0239D8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（3）公布投标人名单，告知评审专家应当回避的情形；</w:t>
      </w:r>
    </w:p>
    <w:p w14:paraId="1F8521D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（4）组织评标委员会推选评标组长，采购人代表不得担任组长；</w:t>
      </w:r>
    </w:p>
    <w:p w14:paraId="040FAC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（10）处理与评标有关的其他事项。</w:t>
      </w:r>
    </w:p>
    <w:p w14:paraId="367456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.9评标委员会独立履行下列职责：</w:t>
      </w:r>
    </w:p>
    <w:p w14:paraId="78F8544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14:paraId="115CC34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（3）对投标文件进行比较和评价；</w:t>
      </w:r>
    </w:p>
    <w:p w14:paraId="33657B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.投标文件的初审</w:t>
      </w:r>
    </w:p>
    <w:p w14:paraId="20C3B9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（7）不同投标人的投标文件相互混装；</w:t>
      </w:r>
    </w:p>
    <w:p w14:paraId="58A9973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6</w:t>
      </w:r>
      <w:r>
        <w:rPr>
          <w:rFonts w:hint="eastAsia" w:ascii="仿宋" w:hAnsi="仿宋" w:eastAsia="仿宋" w:cs="仿宋"/>
          <w:b/>
          <w:sz w:val="28"/>
          <w:szCs w:val="28"/>
        </w:rPr>
        <w:t>.投标文件的澄清</w:t>
      </w:r>
    </w:p>
    <w:p w14:paraId="297A6A5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.投标文件的评价</w:t>
      </w:r>
    </w:p>
    <w:p w14:paraId="2B58E36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（4）招标文件规定的其它评审因素。</w:t>
      </w:r>
    </w:p>
    <w:p w14:paraId="0CD1E70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8</w:t>
      </w:r>
      <w:r>
        <w:rPr>
          <w:rFonts w:hint="eastAsia" w:ascii="仿宋" w:hAnsi="仿宋" w:eastAsia="仿宋" w:cs="仿宋"/>
          <w:b/>
          <w:sz w:val="28"/>
          <w:szCs w:val="28"/>
        </w:rPr>
        <w:t>.废标条款</w:t>
      </w:r>
    </w:p>
    <w:p w14:paraId="1EC5C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154B3D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0B47367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（4）因重大变故，采购人采购任务取消的。</w:t>
      </w:r>
    </w:p>
    <w:p w14:paraId="63847B4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六、定标</w:t>
      </w:r>
    </w:p>
    <w:p w14:paraId="47E19C3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9</w:t>
      </w:r>
      <w:r>
        <w:rPr>
          <w:rFonts w:hint="eastAsia" w:ascii="仿宋" w:hAnsi="仿宋" w:eastAsia="仿宋" w:cs="仿宋"/>
          <w:b/>
          <w:sz w:val="28"/>
          <w:szCs w:val="28"/>
        </w:rPr>
        <w:t>.定标</w:t>
      </w:r>
    </w:p>
    <w:p w14:paraId="330CDD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17BFE0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57B93E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46356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sz w:val="28"/>
          <w:szCs w:val="28"/>
          <w:highlight w:val="none"/>
        </w:rPr>
        <w:t>日起5个工</w:t>
      </w:r>
      <w:r>
        <w:rPr>
          <w:rFonts w:hint="eastAsia" w:ascii="仿宋" w:hAnsi="仿宋" w:eastAsia="仿宋" w:cs="仿宋"/>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1B7CCD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5591FF2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747B49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4BEC4F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sz w:val="28"/>
          <w:szCs w:val="28"/>
        </w:rPr>
      </w:pPr>
      <w:r>
        <w:rPr>
          <w:rFonts w:hint="eastAsia" w:ascii="仿宋" w:hAnsi="仿宋" w:eastAsia="仿宋" w:cs="仿宋"/>
          <w:b/>
          <w:sz w:val="28"/>
          <w:szCs w:val="28"/>
          <w:lang w:val="en-US" w:eastAsia="zh-CN"/>
        </w:rPr>
        <w:t>30</w:t>
      </w:r>
      <w:r>
        <w:rPr>
          <w:rFonts w:hint="eastAsia" w:ascii="仿宋" w:hAnsi="仿宋" w:eastAsia="仿宋" w:cs="仿宋"/>
          <w:b/>
          <w:sz w:val="28"/>
          <w:szCs w:val="28"/>
        </w:rPr>
        <w:t>.确定中标人</w:t>
      </w:r>
    </w:p>
    <w:p w14:paraId="2E7F110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采购人可委托评标委员会直接定标</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确定排名第一的投标人为中标人</w:t>
      </w:r>
      <w:r>
        <w:rPr>
          <w:rFonts w:hint="eastAsia" w:ascii="仿宋" w:hAnsi="仿宋" w:eastAsia="仿宋" w:cs="仿宋"/>
          <w:sz w:val="28"/>
          <w:szCs w:val="28"/>
          <w:lang w:eastAsia="zh-CN"/>
        </w:rPr>
        <w:t>；</w:t>
      </w:r>
      <w:r>
        <w:rPr>
          <w:rFonts w:hint="eastAsia" w:ascii="仿宋" w:hAnsi="仿宋" w:eastAsia="仿宋" w:cs="仿宋"/>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七、公告</w:t>
      </w:r>
    </w:p>
    <w:p w14:paraId="217C9ACC">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31</w:t>
      </w:r>
      <w:r>
        <w:rPr>
          <w:rFonts w:hint="eastAsia" w:ascii="仿宋" w:hAnsi="仿宋" w:eastAsia="仿宋" w:cs="仿宋"/>
          <w:b/>
          <w:sz w:val="28"/>
          <w:szCs w:val="28"/>
        </w:rPr>
        <w:t>.公告</w:t>
      </w:r>
    </w:p>
    <w:p w14:paraId="1C9E619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.1采购人或采购代理机构应当自定标结束之日起3日内在原采购公告发布媒体发布中标公告，有效期1</w:t>
      </w:r>
      <w:r>
        <w:rPr>
          <w:rFonts w:hint="eastAsia" w:ascii="仿宋" w:hAnsi="仿宋" w:eastAsia="仿宋" w:cs="仿宋"/>
          <w:sz w:val="28"/>
          <w:szCs w:val="28"/>
          <w:lang w:eastAsia="zh-CN"/>
        </w:rPr>
        <w:t>个工作</w:t>
      </w:r>
      <w:r>
        <w:rPr>
          <w:rFonts w:hint="eastAsia" w:ascii="仿宋" w:hAnsi="仿宋" w:eastAsia="仿宋" w:cs="仿宋"/>
          <w:sz w:val="28"/>
          <w:szCs w:val="28"/>
        </w:rPr>
        <w:t>日。中标公告应当包括下列内容：</w:t>
      </w:r>
    </w:p>
    <w:p w14:paraId="784276C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（1）招标人、</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的名称、地址和联系方式；</w:t>
      </w:r>
    </w:p>
    <w:p w14:paraId="76F20AE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（2）项目名称和招标编号；</w:t>
      </w:r>
    </w:p>
    <w:p w14:paraId="4494DCC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（3）中标人名称和中标金额；</w:t>
      </w:r>
    </w:p>
    <w:p w14:paraId="6FA02E3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八、质疑</w:t>
      </w:r>
    </w:p>
    <w:p w14:paraId="4B65989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2</w:t>
      </w:r>
      <w:r>
        <w:rPr>
          <w:rFonts w:hint="eastAsia" w:ascii="仿宋" w:hAnsi="仿宋" w:eastAsia="仿宋" w:cs="仿宋"/>
          <w:b/>
          <w:sz w:val="28"/>
          <w:szCs w:val="28"/>
        </w:rPr>
        <w:t>.质疑</w:t>
      </w:r>
    </w:p>
    <w:p w14:paraId="6F7267F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（3）对开标有异议的，应当在开标期间提出；</w:t>
      </w:r>
    </w:p>
    <w:p w14:paraId="5301BBB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（4）对评标结果有异议的，应当在成交公示期间提出；</w:t>
      </w:r>
    </w:p>
    <w:p w14:paraId="296A2F4B">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（2）质疑项目的名称、编号；</w:t>
      </w:r>
    </w:p>
    <w:p w14:paraId="0ABA27E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47F613B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（4）事实依据；</w:t>
      </w:r>
    </w:p>
    <w:p w14:paraId="0AA2868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（5）必要的法律依据；</w:t>
      </w:r>
    </w:p>
    <w:p w14:paraId="593839B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（6）提出质疑的日期。</w:t>
      </w:r>
    </w:p>
    <w:p w14:paraId="591C45FE">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.6 有下列情况之一的质疑不予受理：</w:t>
      </w:r>
    </w:p>
    <w:p w14:paraId="56F6A79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（3）相应证明材料不真实或来源不合法的质疑；</w:t>
      </w:r>
    </w:p>
    <w:p w14:paraId="617D22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（4）未按规定时间或超过公示期限提出的质疑；</w:t>
      </w:r>
    </w:p>
    <w:p w14:paraId="32C2777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九、签订合同</w:t>
      </w:r>
    </w:p>
    <w:p w14:paraId="247CA8E9">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3</w:t>
      </w:r>
      <w:r>
        <w:rPr>
          <w:rFonts w:hint="eastAsia" w:ascii="仿宋" w:hAnsi="仿宋" w:eastAsia="仿宋" w:cs="仿宋"/>
          <w:b/>
          <w:sz w:val="28"/>
          <w:szCs w:val="28"/>
        </w:rPr>
        <w:t>.合同的签订</w:t>
      </w:r>
    </w:p>
    <w:p w14:paraId="618FD23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.4采购合同的履行、违约责任和解决争议的方法适用《中华人民共和国民法典》。</w:t>
      </w:r>
    </w:p>
    <w:p w14:paraId="6CA0EB63">
      <w:pPr>
        <w:rPr>
          <w:rFonts w:ascii="仿宋" w:hAnsi="仿宋" w:eastAsia="仿宋" w:cs="仿宋"/>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rPr>
      </w:pPr>
      <w:bookmarkStart w:id="8" w:name="_Toc60123000"/>
      <w:r>
        <w:rPr>
          <w:rFonts w:hint="eastAsia" w:ascii="仿宋" w:hAnsi="仿宋" w:eastAsia="仿宋" w:cs="仿宋"/>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kern w:val="44"/>
          <w:sz w:val="32"/>
          <w:szCs w:val="32"/>
          <w:highlight w:val="none"/>
        </w:rPr>
      </w:pPr>
      <w:bookmarkStart w:id="10" w:name="_Toc60123001"/>
      <w:r>
        <w:rPr>
          <w:rFonts w:hint="eastAsia" w:ascii="仿宋" w:hAnsi="仿宋" w:eastAsia="仿宋" w:cs="仿宋"/>
          <w:b/>
          <w:bCs/>
          <w:kern w:val="44"/>
          <w:sz w:val="32"/>
          <w:szCs w:val="32"/>
          <w:highlight w:val="none"/>
        </w:rPr>
        <w:t>第一部分 项目背景</w:t>
      </w:r>
    </w:p>
    <w:p w14:paraId="5345486A">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一、项目概况</w:t>
      </w:r>
    </w:p>
    <w:p w14:paraId="0DF315DC">
      <w:pPr>
        <w:spacing w:line="440" w:lineRule="atLeast"/>
        <w:ind w:firstLine="560" w:firstLineChars="200"/>
        <w:rPr>
          <w:rFonts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kern w:val="0"/>
          <w:sz w:val="28"/>
          <w:szCs w:val="28"/>
          <w:lang w:eastAsia="zh-CN"/>
        </w:rPr>
        <w:t>2024年北京市企业家环保基金会山东威海荣成市海草床生态修复项目—劳务服务</w:t>
      </w:r>
      <w:r>
        <w:rPr>
          <w:rFonts w:hint="eastAsia" w:ascii="仿宋" w:hAnsi="仿宋" w:eastAsia="仿宋" w:cs="仿宋"/>
          <w:kern w:val="0"/>
          <w:sz w:val="28"/>
          <w:szCs w:val="28"/>
        </w:rPr>
        <w:t xml:space="preserve">  </w:t>
      </w:r>
      <w:r>
        <w:rPr>
          <w:rFonts w:hint="eastAsia" w:ascii="仿宋" w:hAnsi="仿宋" w:eastAsia="仿宋" w:cs="仿宋"/>
          <w:sz w:val="28"/>
          <w:szCs w:val="28"/>
        </w:rPr>
        <w:t xml:space="preserve"> </w:t>
      </w:r>
    </w:p>
    <w:p w14:paraId="187DA112">
      <w:pPr>
        <w:spacing w:line="44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项目编号：</w:t>
      </w:r>
      <w:r>
        <w:rPr>
          <w:rFonts w:hint="eastAsia" w:ascii="仿宋" w:hAnsi="仿宋" w:eastAsia="仿宋" w:cs="仿宋"/>
          <w:sz w:val="28"/>
          <w:szCs w:val="28"/>
          <w:lang w:eastAsia="zh-CN"/>
        </w:rPr>
        <w:t>RCHYFZ2026-002</w:t>
      </w:r>
    </w:p>
    <w:p w14:paraId="6A10ACB1">
      <w:pPr>
        <w:spacing w:line="440" w:lineRule="atLeast"/>
        <w:ind w:firstLine="560" w:firstLineChars="200"/>
        <w:rPr>
          <w:rFonts w:ascii="仿宋" w:hAnsi="仿宋" w:eastAsia="仿宋" w:cs="仿宋"/>
          <w:sz w:val="28"/>
          <w:szCs w:val="28"/>
          <w:highlight w:val="none"/>
        </w:rPr>
      </w:pPr>
      <w:bookmarkStart w:id="11" w:name="OLE_LINK1"/>
      <w:bookmarkStart w:id="12" w:name="OLE_LINK2"/>
      <w:r>
        <w:rPr>
          <w:rFonts w:hint="eastAsia" w:ascii="仿宋" w:hAnsi="仿宋" w:eastAsia="仿宋" w:cs="仿宋"/>
          <w:sz w:val="28"/>
          <w:szCs w:val="28"/>
          <w:highlight w:val="none"/>
          <w:lang w:eastAsia="zh-CN"/>
        </w:rPr>
        <w:t>项目概况：</w:t>
      </w:r>
      <w:r>
        <w:rPr>
          <w:rFonts w:hint="eastAsia" w:ascii="仿宋" w:hAnsi="仿宋" w:eastAsia="仿宋" w:cs="仿宋"/>
          <w:sz w:val="28"/>
          <w:szCs w:val="28"/>
          <w:highlight w:val="none"/>
        </w:rPr>
        <w:t>项目拟于荣成市桑沟湾海区，进行海草种植与巡护工作。现需选定1家劳务服务单位，为采购人提供约定期限内所需的劳务服务工作等全部内容。</w:t>
      </w:r>
    </w:p>
    <w:bookmarkEnd w:id="11"/>
    <w:bookmarkEnd w:id="12"/>
    <w:p w14:paraId="0B481F18">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二、采购目标</w:t>
      </w:r>
    </w:p>
    <w:p w14:paraId="61A566B0">
      <w:pPr>
        <w:spacing w:line="560" w:lineRule="exact"/>
        <w:ind w:firstLine="562" w:firstLineChars="201"/>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kern w:val="2"/>
          <w:sz w:val="28"/>
          <w:szCs w:val="28"/>
        </w:rPr>
        <w:t>采购标的需实现的功能或者目标：</w:t>
      </w:r>
      <w:r>
        <w:rPr>
          <w:rFonts w:hint="eastAsia" w:ascii="仿宋" w:hAnsi="仿宋" w:eastAsia="仿宋" w:cs="仿宋"/>
          <w:color w:val="000000" w:themeColor="text1"/>
          <w:sz w:val="28"/>
          <w:szCs w:val="28"/>
          <w:highlight w:val="none"/>
          <w:lang w:eastAsia="zh-CN"/>
          <w14:textFill>
            <w14:solidFill>
              <w14:schemeClr w14:val="tx1"/>
            </w14:solidFill>
          </w14:textFill>
        </w:rPr>
        <w:t>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lang w:eastAsia="zh-CN"/>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至2029年完成海草种植、海岸巡护工作，达到验收、监测要求。</w:t>
      </w:r>
    </w:p>
    <w:p w14:paraId="254D609C">
      <w:pPr>
        <w:spacing w:line="440" w:lineRule="atLeast"/>
        <w:ind w:firstLine="562" w:firstLineChars="200"/>
        <w:rPr>
          <w:rFonts w:hint="eastAsia" w:ascii="仿宋" w:hAnsi="仿宋" w:eastAsia="仿宋" w:cs="仿宋"/>
          <w:b/>
          <w:sz w:val="28"/>
          <w:szCs w:val="28"/>
          <w:lang w:eastAsia="zh-CN"/>
        </w:rPr>
      </w:pPr>
      <w:r>
        <w:rPr>
          <w:rFonts w:hint="eastAsia" w:ascii="仿宋" w:hAnsi="仿宋" w:eastAsia="仿宋" w:cs="仿宋"/>
          <w:b/>
          <w:sz w:val="28"/>
          <w:szCs w:val="28"/>
        </w:rPr>
        <w:t>三、</w:t>
      </w:r>
      <w:r>
        <w:rPr>
          <w:rFonts w:hint="eastAsia" w:ascii="黑体" w:hAnsi="黑体" w:eastAsia="黑体"/>
          <w:b/>
          <w:sz w:val="28"/>
          <w:szCs w:val="21"/>
          <w:lang w:eastAsia="zh-CN"/>
        </w:rPr>
        <w:t>采购预算</w:t>
      </w:r>
    </w:p>
    <w:p w14:paraId="68177D88">
      <w:pPr>
        <w:spacing w:line="540" w:lineRule="exact"/>
        <w:ind w:firstLine="562" w:firstLineChars="201"/>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本项目的招标控制单价合计为3559.00元，投标人编制投标文件时不得超过招标控制价及单项控制价，否则投标无效。</w:t>
      </w:r>
    </w:p>
    <w:p w14:paraId="4548A756">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四、采购方式</w:t>
      </w:r>
    </w:p>
    <w:p w14:paraId="33A39E73">
      <w:pPr>
        <w:spacing w:line="440" w:lineRule="atLeast"/>
        <w:ind w:firstLine="560" w:firstLineChars="200"/>
        <w:rPr>
          <w:rFonts w:ascii="仿宋" w:hAnsi="仿宋" w:eastAsia="仿宋" w:cs="仿宋"/>
          <w:b/>
          <w:bCs/>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kern w:val="44"/>
          <w:sz w:val="32"/>
          <w:szCs w:val="32"/>
          <w:highlight w:val="none"/>
        </w:rPr>
      </w:pPr>
      <w:r>
        <w:rPr>
          <w:rFonts w:hint="eastAsia" w:ascii="仿宋" w:hAnsi="仿宋" w:eastAsia="仿宋" w:cs="仿宋"/>
          <w:b/>
          <w:bCs/>
          <w:kern w:val="44"/>
          <w:sz w:val="32"/>
          <w:szCs w:val="32"/>
          <w:highlight w:val="none"/>
        </w:rPr>
        <w:t>第二部分 采购清单及技术参数</w:t>
      </w:r>
    </w:p>
    <w:p w14:paraId="69E3A278">
      <w:pPr>
        <w:spacing w:line="560" w:lineRule="exact"/>
        <w:rPr>
          <w:rFonts w:hint="eastAsia" w:ascii="仿宋" w:hAnsi="仿宋" w:eastAsia="仿宋" w:cs="仿宋"/>
          <w:sz w:val="32"/>
          <w:szCs w:val="22"/>
          <w:highlight w:val="none"/>
        </w:rPr>
      </w:pPr>
      <w:r>
        <w:rPr>
          <w:rFonts w:hint="eastAsia" w:ascii="仿宋" w:hAnsi="仿宋" w:eastAsia="仿宋" w:cs="仿宋"/>
          <w:sz w:val="32"/>
          <w:szCs w:val="22"/>
          <w:highlight w:val="none"/>
        </w:rPr>
        <w:t>本项目包段的采购标的物如下，投标人需逐项进行报价：</w:t>
      </w:r>
    </w:p>
    <w:tbl>
      <w:tblPr>
        <w:tblStyle w:val="46"/>
        <w:tblW w:w="8580" w:type="dxa"/>
        <w:tblInd w:w="4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65"/>
        <w:gridCol w:w="1725"/>
        <w:gridCol w:w="1430"/>
        <w:gridCol w:w="3160"/>
      </w:tblGrid>
      <w:tr w14:paraId="3FAFC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5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4E4625">
            <w:pPr>
              <w:keepNext w:val="0"/>
              <w:keepLines w:val="0"/>
              <w:widowControl/>
              <w:suppressLineNumbers w:val="0"/>
              <w:jc w:val="center"/>
              <w:textAlignment w:val="center"/>
              <w:rPr>
                <w:rFonts w:hint="eastAsia" w:ascii="仿宋" w:hAnsi="仿宋" w:eastAsia="仿宋" w:cs="仿宋"/>
                <w:b/>
                <w:bCs/>
                <w:color w:val="000000" w:themeColor="text1"/>
                <w:spacing w:val="2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pacing w:val="21"/>
                <w:sz w:val="28"/>
                <w:szCs w:val="28"/>
                <w:highlight w:val="none"/>
                <w:lang w:val="en-US" w:eastAsia="zh-CN"/>
                <w14:textFill>
                  <w14:solidFill>
                    <w14:schemeClr w14:val="tx1"/>
                  </w14:solidFill>
                </w14:textFill>
              </w:rPr>
              <w:t>2026年-2029年</w:t>
            </w:r>
          </w:p>
        </w:tc>
      </w:tr>
      <w:tr w14:paraId="3CC8B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F96A">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施工工作劳务要求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3CDB">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上限控制单价（元）</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4B2D0">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单位</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F6B6">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备注</w:t>
            </w:r>
          </w:p>
        </w:tc>
      </w:tr>
      <w:tr w14:paraId="47F38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6631">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潜水船（含驾驶员）</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FBAD">
            <w:pPr>
              <w:keepNext w:val="0"/>
              <w:keepLines w:val="0"/>
              <w:widowControl/>
              <w:suppressLineNumbers w:val="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highlight w:val="none"/>
                <w:u w:val="none"/>
                <w:lang w:val="en-US" w:eastAsia="zh-CN" w:bidi="ar"/>
              </w:rPr>
              <w:t>1800.00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365C">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条/天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C381">
            <w:pPr>
              <w:keepNext w:val="0"/>
              <w:keepLines w:val="0"/>
              <w:widowControl/>
              <w:suppressLineNumbers w:val="0"/>
              <w:jc w:val="center"/>
              <w:textAlignment w:val="center"/>
              <w:rPr>
                <w:rFonts w:hint="default"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配备水下氧气供给设备。</w:t>
            </w:r>
          </w:p>
        </w:tc>
      </w:tr>
      <w:tr w14:paraId="6C11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AB4B">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潜水员</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A096">
            <w:pPr>
              <w:keepNext w:val="0"/>
              <w:keepLines w:val="0"/>
              <w:widowControl/>
              <w:suppressLineNumbers w:val="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highlight w:val="none"/>
                <w:u w:val="none"/>
                <w:lang w:val="en-US" w:eastAsia="zh-CN" w:bidi="ar"/>
              </w:rPr>
              <w:t>1600.00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19BF">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人/天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D9F8">
            <w:pPr>
              <w:keepNext w:val="0"/>
              <w:keepLines w:val="0"/>
              <w:widowControl/>
              <w:suppressLineNumbers w:val="0"/>
              <w:jc w:val="center"/>
              <w:textAlignment w:val="cente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每天6小时工作时间。少于6小时则根据实际作业时间折算。</w:t>
            </w:r>
          </w:p>
        </w:tc>
      </w:tr>
      <w:tr w14:paraId="6919D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6F4D">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其他劳务人员（现场管理、海岸巡护工作）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2F52">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159.00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B485">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A837">
            <w:pPr>
              <w:keepNext w:val="0"/>
              <w:keepLines w:val="0"/>
              <w:widowControl/>
              <w:suppressLineNumbers w:val="0"/>
              <w:jc w:val="center"/>
              <w:textAlignment w:val="center"/>
              <w:rPr>
                <w:rFonts w:hint="eastAsia" w:ascii="仿宋" w:hAnsi="仿宋" w:eastAsia="仿宋" w:cs="仿宋"/>
                <w:i w:val="0"/>
                <w:iCs w:val="0"/>
                <w:color w:val="FF0000"/>
                <w:kern w:val="0"/>
                <w:sz w:val="22"/>
                <w:szCs w:val="22"/>
                <w:highlight w:val="none"/>
                <w:u w:val="none"/>
                <w:lang w:val="en-US" w:eastAsia="zh-CN" w:bidi="ar"/>
              </w:rPr>
            </w:pPr>
          </w:p>
        </w:tc>
      </w:tr>
    </w:tbl>
    <w:p w14:paraId="7456013B">
      <w:pPr>
        <w:spacing w:line="560" w:lineRule="exact"/>
        <w:ind w:firstLine="562" w:firstLineChars="201"/>
        <w:rPr>
          <w:rFonts w:hint="default"/>
          <w:highlight w:val="yellow"/>
          <w:lang w:val="en-US" w:eastAsia="zh-CN"/>
        </w:rPr>
      </w:pPr>
      <w:r>
        <w:rPr>
          <w:rFonts w:hint="eastAsia" w:ascii="仿宋" w:hAnsi="仿宋" w:eastAsia="仿宋" w:cs="仿宋"/>
          <w:sz w:val="28"/>
          <w:szCs w:val="28"/>
          <w:highlight w:val="none"/>
          <w:lang w:eastAsia="zh-CN"/>
        </w:rPr>
        <w:t>注：作业人员及机械具体数量根据采购人工作量确定，最终结算根据实际人员</w:t>
      </w:r>
      <w:r>
        <w:rPr>
          <w:rFonts w:hint="eastAsia" w:ascii="仿宋" w:hAnsi="仿宋" w:eastAsia="仿宋" w:cs="仿宋"/>
          <w:sz w:val="28"/>
          <w:szCs w:val="28"/>
          <w:highlight w:val="none"/>
          <w:lang w:val="en-US" w:eastAsia="zh-CN"/>
        </w:rPr>
        <w:t>/机械</w:t>
      </w:r>
      <w:r>
        <w:rPr>
          <w:rFonts w:hint="eastAsia" w:ascii="仿宋" w:hAnsi="仿宋" w:eastAsia="仿宋" w:cs="仿宋"/>
          <w:sz w:val="28"/>
          <w:szCs w:val="28"/>
          <w:highlight w:val="none"/>
          <w:lang w:eastAsia="zh-CN"/>
        </w:rPr>
        <w:t>数量*合同单价据实结算。</w:t>
      </w:r>
    </w:p>
    <w:p w14:paraId="652050AD">
      <w:pPr>
        <w:numPr>
          <w:ilvl w:val="0"/>
          <w:numId w:val="0"/>
        </w:numPr>
        <w:spacing w:line="600" w:lineRule="exact"/>
        <w:ind w:firstLine="646" w:firstLineChars="200"/>
        <w:rPr>
          <w:rFonts w:hint="eastAsia" w:ascii="仿宋" w:hAnsi="仿宋" w:eastAsia="仿宋" w:cs="仿宋"/>
          <w:b/>
          <w:bCs/>
          <w:color w:val="000000" w:themeColor="text1"/>
          <w:spacing w:val="21"/>
          <w:sz w:val="28"/>
          <w:szCs w:val="28"/>
          <w:highlight w:val="none"/>
          <w:lang w:eastAsia="zh-CN"/>
          <w14:textFill>
            <w14:solidFill>
              <w14:schemeClr w14:val="tx1"/>
            </w14:solidFill>
          </w14:textFill>
        </w:rPr>
      </w:pPr>
      <w:r>
        <w:rPr>
          <w:rFonts w:hint="eastAsia" w:ascii="仿宋" w:hAnsi="仿宋" w:eastAsia="仿宋" w:cs="仿宋"/>
          <w:b/>
          <w:bCs/>
          <w:color w:val="000000" w:themeColor="text1"/>
          <w:spacing w:val="21"/>
          <w:sz w:val="28"/>
          <w:szCs w:val="28"/>
          <w:highlight w:val="none"/>
          <w:lang w:eastAsia="zh-CN"/>
          <w14:textFill>
            <w14:solidFill>
              <w14:schemeClr w14:val="tx1"/>
            </w14:solidFill>
          </w14:textFill>
        </w:rPr>
        <w:t>四、服务要求</w:t>
      </w:r>
    </w:p>
    <w:p w14:paraId="7ECBC392">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 xml:space="preserve">工作内容：根据采购人要求完成各岗位职责范围内的工作。      </w:t>
      </w:r>
    </w:p>
    <w:p w14:paraId="1124911E">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工作地点：采购人指定地点。</w:t>
      </w:r>
    </w:p>
    <w:p w14:paraId="6C079F6E">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工作要求：</w:t>
      </w:r>
    </w:p>
    <w:p w14:paraId="1322B40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1、严格执行采购人的各项规章制度，服从领导，听从指挥。</w:t>
      </w:r>
    </w:p>
    <w:p w14:paraId="5911AD5E">
      <w:pPr>
        <w:spacing w:line="560" w:lineRule="exact"/>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lang w:eastAsia="zh-CN"/>
          <w14:textFill>
            <w14:solidFill>
              <w14:schemeClr w14:val="tx1"/>
            </w14:solidFill>
          </w14:textFill>
        </w:rPr>
        <w:t>、能够提供出海作业、</w:t>
      </w:r>
      <w:r>
        <w:rPr>
          <w:rFonts w:hint="eastAsia" w:ascii="仿宋" w:hAnsi="仿宋" w:eastAsia="仿宋" w:cs="仿宋"/>
          <w:color w:val="000000" w:themeColor="text1"/>
          <w:sz w:val="28"/>
          <w:szCs w:val="28"/>
          <w:highlight w:val="none"/>
          <w:lang w:val="en-US" w:eastAsia="zh-CN"/>
          <w14:textFill>
            <w14:solidFill>
              <w14:schemeClr w14:val="tx1"/>
            </w14:solidFill>
          </w14:textFill>
        </w:rPr>
        <w:t>海草</w:t>
      </w:r>
      <w:r>
        <w:rPr>
          <w:rFonts w:hint="eastAsia" w:ascii="仿宋" w:hAnsi="仿宋" w:eastAsia="仿宋" w:cs="仿宋"/>
          <w:color w:val="000000" w:themeColor="text1"/>
          <w:sz w:val="28"/>
          <w:szCs w:val="28"/>
          <w:highlight w:val="none"/>
          <w:lang w:eastAsia="zh-CN"/>
          <w14:textFill>
            <w14:solidFill>
              <w14:schemeClr w14:val="tx1"/>
            </w14:solidFill>
          </w14:textFill>
        </w:rPr>
        <w:t>苗株装卸的码头。</w:t>
      </w:r>
    </w:p>
    <w:p w14:paraId="502036CD">
      <w:pPr>
        <w:spacing w:line="56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服务过程中发现问题及时向采购人及项目负责人进行汇报。</w:t>
      </w:r>
    </w:p>
    <w:p w14:paraId="0886BC53">
      <w:pPr>
        <w:spacing w:line="560" w:lineRule="exact"/>
        <w:ind w:firstLine="562" w:firstLineChars="20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采购人有权利根据其实际需求，调整中标人的作业区域及业务范围，并要求中标人制定与作业有关的安全、操作规程等制度提交采购人审核备案，中标单位人员应严格遵守。</w:t>
      </w:r>
    </w:p>
    <w:p w14:paraId="080C3D27">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管理要求：</w:t>
      </w:r>
    </w:p>
    <w:p w14:paraId="1D2F3787">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中标人应指定一名专员负责劳务人员的各项事务，协助采购人的相关工作。</w:t>
      </w:r>
    </w:p>
    <w:p w14:paraId="25E44F17">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中标人负责与劳务人员签订书面劳动（或劳务）合同，确立劳动（或劳务）关系；并负责劳动（或劳务）合同的变更、解除、终止和续订工作。</w:t>
      </w:r>
    </w:p>
    <w:p w14:paraId="0E755BE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、中标人负责劳务人员的薪酬管理、代办员工有关证件、法律法规咨询等；中标人应按时足额发放劳务人员当月工资等费用。</w:t>
      </w:r>
    </w:p>
    <w:p w14:paraId="4500E6D3">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、中标人负责处理劳务人员提出的劳动仲裁、诉讼等事宜。中标人应确保和谐、稳妥的处理劳务外包服务员工的劳动仲裁、劳动诉讼及人事仲裁事件，避免妨碍采购人的正常工作或者给采购人带来不利社会影响。</w:t>
      </w:r>
    </w:p>
    <w:p w14:paraId="4971AA76">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、由中标人负责劳务人员的档案管理、党团组织关系管理等人事工作。</w:t>
      </w:r>
    </w:p>
    <w:p w14:paraId="491F78CD">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、采购人有权依据国家有关法律、法规制定针对劳务人员的考核标准及考核办法，有权依据采购人工作的需要及劳务人员的综合素质、业务水平等情况，在约定范围内调整劳务人员的具体岗位。</w:t>
      </w:r>
    </w:p>
    <w:p w14:paraId="1A4D4795">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服务质量要求：</w:t>
      </w:r>
    </w:p>
    <w:p w14:paraId="1C8B04BB">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人员要求</w:t>
      </w:r>
    </w:p>
    <w:p w14:paraId="709E6921">
      <w:pPr>
        <w:spacing w:line="560" w:lineRule="exact"/>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①</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所配备劳务人员需熟悉荣成市桑沟湾海域水文等海域情况，专业技术熟练，符合岗位技术能力要求，满足相关规范要求，并具相应的海上工作经历。 </w:t>
      </w:r>
    </w:p>
    <w:p w14:paraId="51162BE2">
      <w:pPr>
        <w:spacing w:line="560" w:lineRule="exact"/>
        <w:ind w:firstLine="562" w:firstLineChars="201"/>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②所配备劳务人员应正确使用采购人为工作准备的设备及工具，不得损毁（正常使用及自然损耗除外）。 </w:t>
      </w:r>
    </w:p>
    <w:p w14:paraId="3B97FD61">
      <w:pPr>
        <w:spacing w:line="560" w:lineRule="exact"/>
        <w:ind w:firstLine="562" w:firstLineChars="201"/>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eastAsia="zh-CN"/>
        </w:rPr>
        <w:t>③</w:t>
      </w:r>
      <w:r>
        <w:rPr>
          <w:rFonts w:hint="eastAsia" w:ascii="仿宋" w:hAnsi="仿宋" w:eastAsia="仿宋" w:cs="仿宋"/>
          <w:color w:val="000000" w:themeColor="text1"/>
          <w:sz w:val="28"/>
          <w:szCs w:val="28"/>
          <w:highlight w:val="none"/>
          <w:lang w:val="en-US" w:eastAsia="zh-CN"/>
          <w14:textFill>
            <w14:solidFill>
              <w14:schemeClr w14:val="tx1"/>
            </w14:solidFill>
          </w14:textFill>
        </w:rPr>
        <w:t>所配备劳务人员应由中标方统一缴纳办理相关保险，采购人根据中标方提供的保单明细进行结算。</w:t>
      </w:r>
    </w:p>
    <w:p w14:paraId="7936A52E">
      <w:pPr>
        <w:spacing w:line="560" w:lineRule="exact"/>
        <w:ind w:firstLine="562" w:firstLineChars="201"/>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eastAsia="zh-CN"/>
        </w:rPr>
        <w:t>④</w:t>
      </w:r>
      <w:r>
        <w:rPr>
          <w:rFonts w:hint="eastAsia" w:ascii="仿宋" w:hAnsi="仿宋" w:eastAsia="仿宋" w:cs="仿宋"/>
          <w:color w:val="000000" w:themeColor="text1"/>
          <w:sz w:val="28"/>
          <w:szCs w:val="28"/>
          <w:highlight w:val="none"/>
          <w:lang w:val="en-US" w:eastAsia="zh-CN"/>
          <w14:textFill>
            <w14:solidFill>
              <w14:schemeClr w14:val="tx1"/>
            </w14:solidFill>
          </w14:textFill>
        </w:rPr>
        <w:t>劳务人员应在采购人规定的期限内完成各项工作，若未按期限完成，采购人有权要求中标方进行人员调整，以保证项目顺利完成。</w:t>
      </w:r>
    </w:p>
    <w:p w14:paraId="13E6D2E0">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⑤中标人要建立健全劳务人员岗位职责制度、安全制度、工作保密制度等，明确岗位职责，确保所配劳务人员履职到位。</w:t>
      </w:r>
    </w:p>
    <w:p w14:paraId="4C4FFA46">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⑥中标人要加强对所配备劳务人员技能培训，按照采购人需求和工作安排，负责做好培训计划和方案，报采购人同意后实施。</w:t>
      </w:r>
    </w:p>
    <w:p w14:paraId="09394BF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⑦驾驶人员，工作期间不得饮酒，不得疲劳驾驶，不得超载等。</w:t>
      </w:r>
    </w:p>
    <w:p w14:paraId="117A8844">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机械要求</w:t>
      </w:r>
    </w:p>
    <w:p w14:paraId="0F31AAB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①所投机械各类证书齐全有效。</w:t>
      </w:r>
    </w:p>
    <w:p w14:paraId="5462E6B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②所投机械需满足实际作业要求，各项指标（安全性、稳定性、抗浪性、操纵性、供电能力等）性能优良，可操作性强，能确保海上航行和作业安全。</w:t>
      </w:r>
    </w:p>
    <w:p w14:paraId="18358C21">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③所投机械各项配套设施或设备齐全、功能完备，中标人做好机械维修、保养，并确保机械保持正常、良好的技术状态，确保相关作业的正常开展。</w:t>
      </w:r>
    </w:p>
    <w:p w14:paraId="2F759093">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责任认定：</w:t>
      </w:r>
    </w:p>
    <w:p w14:paraId="5136A47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1、若劳务人员给采购人造成直接的经济损失，经确认后，由中标方承担劳务人员造成的一切损失。</w:t>
      </w:r>
    </w:p>
    <w:p w14:paraId="23F4A60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若劳务人员在为采购人提供劳务期间发生工伤事故，中标人负责按照《工商保险条例》、《中华人民共和国社会保险法》、《工伤认定办法》等相关法律法规办理申报工伤认定、工伤保险待遇有关手续，所有费用由中标人承担，并做好工伤事故的直系亲属来访接待和善后工作。由于采购人本次采购为劳务服务项目，采购人将不承担除劳务服务费用以外的任何费用。</w:t>
      </w:r>
    </w:p>
    <w:p w14:paraId="5E256B5B">
      <w:pPr>
        <w:pStyle w:val="39"/>
        <w:rPr>
          <w:rFonts w:hint="eastAsia"/>
        </w:rPr>
      </w:pPr>
    </w:p>
    <w:p w14:paraId="42828C97">
      <w:pPr>
        <w:pStyle w:val="39"/>
        <w:rPr>
          <w:rFonts w:hint="eastAsia"/>
        </w:rPr>
      </w:pPr>
    </w:p>
    <w:p w14:paraId="7AF40183">
      <w:pPr>
        <w:widowControl/>
        <w:spacing w:line="440" w:lineRule="atLeast"/>
        <w:ind w:firstLine="643" w:firstLineChars="200"/>
        <w:jc w:val="center"/>
        <w:rPr>
          <w:rFonts w:hint="eastAsia" w:ascii="仿宋" w:hAnsi="仿宋" w:eastAsia="仿宋" w:cs="仿宋"/>
          <w:sz w:val="32"/>
          <w:szCs w:val="22"/>
          <w:highlight w:val="none"/>
        </w:rPr>
      </w:pPr>
      <w:r>
        <w:rPr>
          <w:rFonts w:hint="eastAsia" w:ascii="仿宋" w:hAnsi="仿宋" w:eastAsia="仿宋" w:cs="仿宋"/>
          <w:b/>
          <w:bCs/>
          <w:kern w:val="44"/>
          <w:sz w:val="32"/>
          <w:szCs w:val="32"/>
          <w:highlight w:val="none"/>
        </w:rPr>
        <w:t>第</w:t>
      </w:r>
      <w:r>
        <w:rPr>
          <w:rFonts w:hint="eastAsia" w:ascii="仿宋" w:hAnsi="仿宋" w:eastAsia="仿宋" w:cs="仿宋"/>
          <w:b/>
          <w:bCs/>
          <w:kern w:val="44"/>
          <w:sz w:val="32"/>
          <w:szCs w:val="32"/>
          <w:highlight w:val="none"/>
          <w:lang w:eastAsia="zh-CN"/>
        </w:rPr>
        <w:t>三</w:t>
      </w:r>
      <w:r>
        <w:rPr>
          <w:rFonts w:hint="eastAsia" w:ascii="仿宋" w:hAnsi="仿宋" w:eastAsia="仿宋" w:cs="仿宋"/>
          <w:b/>
          <w:bCs/>
          <w:kern w:val="44"/>
          <w:sz w:val="32"/>
          <w:szCs w:val="32"/>
          <w:highlight w:val="none"/>
        </w:rPr>
        <w:t>部分 技术要求</w:t>
      </w:r>
    </w:p>
    <w:p w14:paraId="7932BD29">
      <w:pPr>
        <w:spacing w:line="560" w:lineRule="exact"/>
        <w:ind w:firstLine="562" w:firstLineChars="200"/>
        <w:rPr>
          <w:rFonts w:ascii="黑体" w:hAnsi="黑体" w:eastAsia="黑体"/>
          <w:b/>
          <w:sz w:val="28"/>
          <w:szCs w:val="21"/>
        </w:rPr>
      </w:pPr>
      <w:r>
        <w:rPr>
          <w:rFonts w:hint="eastAsia" w:ascii="黑体" w:hAnsi="黑体" w:eastAsia="黑体"/>
          <w:b/>
          <w:sz w:val="28"/>
          <w:szCs w:val="21"/>
        </w:rPr>
        <w:t>一、需执行的标准</w:t>
      </w:r>
    </w:p>
    <w:p w14:paraId="228191BA">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1）国家相关标准：</w:t>
      </w:r>
      <w:bookmarkStart w:id="13" w:name="_Hlk70148061"/>
      <w:r>
        <w:rPr>
          <w:rFonts w:hint="eastAsia" w:ascii="仿宋" w:hAnsi="仿宋" w:eastAsia="仿宋" w:cs="仿宋"/>
          <w:sz w:val="28"/>
          <w:szCs w:val="21"/>
        </w:rPr>
        <w:t>执行国家相关标准</w:t>
      </w:r>
      <w:bookmarkEnd w:id="13"/>
    </w:p>
    <w:p w14:paraId="097FDF57">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2）行业标准：</w:t>
      </w:r>
      <w:bookmarkStart w:id="14" w:name="_Hlk70148067"/>
      <w:r>
        <w:rPr>
          <w:rFonts w:hint="eastAsia" w:ascii="仿宋" w:hAnsi="仿宋" w:eastAsia="仿宋" w:cs="仿宋"/>
          <w:sz w:val="28"/>
          <w:szCs w:val="21"/>
        </w:rPr>
        <w:t>执行行业相关标准</w:t>
      </w:r>
      <w:bookmarkEnd w:id="14"/>
    </w:p>
    <w:p w14:paraId="49106933">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3）地方标准：</w:t>
      </w:r>
      <w:bookmarkStart w:id="15" w:name="_Hlk70148072"/>
      <w:r>
        <w:rPr>
          <w:rFonts w:hint="eastAsia" w:ascii="仿宋" w:hAnsi="仿宋" w:eastAsia="仿宋" w:cs="仿宋"/>
          <w:sz w:val="28"/>
          <w:szCs w:val="21"/>
        </w:rPr>
        <w:t>执行地方相关标准</w:t>
      </w:r>
      <w:bookmarkEnd w:id="15"/>
    </w:p>
    <w:p w14:paraId="56DB8625">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4）其他标准：详见招标文件</w:t>
      </w:r>
    </w:p>
    <w:p w14:paraId="10A88CAF">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7B11F5BB">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1）质量要求</w:t>
      </w:r>
    </w:p>
    <w:p w14:paraId="092B12E0">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符合国家技术规范、标准要求。</w:t>
      </w:r>
    </w:p>
    <w:p w14:paraId="0279578D">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lang w:val="en-US" w:eastAsia="zh-CN"/>
        </w:rPr>
        <w:t>2</w:t>
      </w:r>
      <w:r>
        <w:rPr>
          <w:rFonts w:hint="eastAsia" w:ascii="仿宋" w:hAnsi="仿宋" w:eastAsia="仿宋" w:cs="仿宋"/>
          <w:sz w:val="28"/>
          <w:szCs w:val="21"/>
        </w:rPr>
        <w:t>）安全要求</w:t>
      </w:r>
    </w:p>
    <w:p w14:paraId="0545A42E">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3）服务期</w:t>
      </w:r>
    </w:p>
    <w:p w14:paraId="3E018DF4">
      <w:pPr>
        <w:spacing w:line="560" w:lineRule="exact"/>
        <w:ind w:firstLine="560" w:firstLineChars="200"/>
        <w:rPr>
          <w:rFonts w:hint="eastAsia" w:ascii="仿宋" w:hAnsi="仿宋" w:eastAsia="仿宋" w:cs="仿宋"/>
          <w:sz w:val="28"/>
          <w:szCs w:val="21"/>
          <w:highlight w:val="none"/>
          <w:lang w:val="en-US" w:eastAsia="zh-CN"/>
        </w:rPr>
      </w:pPr>
      <w:r>
        <w:rPr>
          <w:rFonts w:hint="eastAsia" w:ascii="仿宋" w:hAnsi="仿宋" w:eastAsia="仿宋" w:cs="仿宋"/>
          <w:sz w:val="28"/>
          <w:szCs w:val="21"/>
          <w:highlight w:val="none"/>
          <w:lang w:val="en-US" w:eastAsia="zh-CN"/>
        </w:rPr>
        <w:t>自合同签订之日起至2029年12月31日。</w:t>
      </w:r>
    </w:p>
    <w:p w14:paraId="47D69529">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4）服务地点</w:t>
      </w:r>
    </w:p>
    <w:p w14:paraId="6715E580">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采购人指定地点。</w:t>
      </w:r>
    </w:p>
    <w:p w14:paraId="3A530CEF">
      <w:pPr>
        <w:spacing w:line="560" w:lineRule="exact"/>
        <w:ind w:firstLine="562" w:firstLineChars="200"/>
        <w:rPr>
          <w:rFonts w:ascii="黑体" w:hAnsi="黑体" w:eastAsia="黑体"/>
          <w:b/>
          <w:sz w:val="28"/>
          <w:szCs w:val="21"/>
          <w:highlight w:val="none"/>
        </w:rPr>
      </w:pPr>
      <w:r>
        <w:rPr>
          <w:rFonts w:hint="eastAsia" w:ascii="黑体" w:hAnsi="黑体" w:eastAsia="黑体"/>
          <w:b/>
          <w:sz w:val="28"/>
          <w:szCs w:val="21"/>
          <w:highlight w:val="none"/>
          <w:lang w:eastAsia="zh-CN"/>
        </w:rPr>
        <w:t>三、</w:t>
      </w:r>
      <w:r>
        <w:rPr>
          <w:rFonts w:hint="eastAsia" w:ascii="黑体" w:hAnsi="黑体" w:eastAsia="黑体"/>
          <w:b/>
          <w:sz w:val="28"/>
          <w:szCs w:val="21"/>
          <w:highlight w:val="none"/>
        </w:rPr>
        <w:t>其他技术及服务要求</w:t>
      </w:r>
    </w:p>
    <w:p w14:paraId="2EACC7F8">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lang w:eastAsia="zh-CN"/>
        </w:rPr>
        <w:t>无</w:t>
      </w:r>
    </w:p>
    <w:p w14:paraId="47445AFC">
      <w:pPr>
        <w:pStyle w:val="39"/>
        <w:ind w:firstLine="562" w:firstLineChars="200"/>
        <w:rPr>
          <w:rFonts w:hint="eastAsia" w:ascii="黑体" w:hAnsi="黑体" w:eastAsia="黑体" w:cs="Times New Roman"/>
          <w:b/>
          <w:kern w:val="2"/>
          <w:sz w:val="28"/>
          <w:szCs w:val="21"/>
          <w:lang w:val="en-US" w:eastAsia="zh-CN" w:bidi="ar-SA"/>
        </w:rPr>
      </w:pPr>
      <w:r>
        <w:rPr>
          <w:rFonts w:hint="eastAsia" w:ascii="黑体" w:hAnsi="黑体" w:eastAsia="黑体" w:cs="Times New Roman"/>
          <w:b/>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名  称：</w:t>
      </w:r>
      <w:r>
        <w:rPr>
          <w:rFonts w:hint="eastAsia" w:ascii="仿宋" w:hAnsi="仿宋" w:eastAsia="仿宋" w:cs="仿宋"/>
          <w:sz w:val="28"/>
          <w:szCs w:val="21"/>
          <w:highlight w:val="none"/>
          <w:lang w:eastAsia="zh-CN"/>
        </w:rPr>
        <w:t>荣成海洋发展集团有限公司</w:t>
      </w:r>
    </w:p>
    <w:p w14:paraId="59719BE6">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地  址：</w:t>
      </w:r>
      <w:r>
        <w:rPr>
          <w:rFonts w:hint="eastAsia" w:ascii="仿宋" w:hAnsi="仿宋" w:eastAsia="仿宋" w:cs="仿宋"/>
          <w:sz w:val="28"/>
          <w:szCs w:val="21"/>
          <w:highlight w:val="none"/>
          <w:lang w:eastAsia="zh-CN"/>
        </w:rPr>
        <w:t>荣成市青山中路409号</w:t>
      </w:r>
      <w:r>
        <w:rPr>
          <w:rFonts w:hint="eastAsia" w:ascii="仿宋" w:hAnsi="仿宋" w:eastAsia="仿宋" w:cs="仿宋"/>
          <w:sz w:val="28"/>
          <w:szCs w:val="21"/>
          <w:highlight w:val="none"/>
        </w:rPr>
        <w:t xml:space="preserve"> </w:t>
      </w:r>
    </w:p>
    <w:p w14:paraId="4E43A87A">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 xml:space="preserve">联系人： </w:t>
      </w:r>
      <w:r>
        <w:rPr>
          <w:rFonts w:hint="eastAsia" w:ascii="仿宋" w:hAnsi="仿宋" w:eastAsia="仿宋" w:cs="仿宋"/>
          <w:sz w:val="28"/>
          <w:szCs w:val="21"/>
          <w:highlight w:val="none"/>
          <w:lang w:eastAsia="zh-CN"/>
        </w:rPr>
        <w:t>梁燚</w:t>
      </w:r>
    </w:p>
    <w:p w14:paraId="250D660D">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联系方式：</w:t>
      </w:r>
      <w:r>
        <w:rPr>
          <w:rFonts w:hint="eastAsia" w:ascii="仿宋" w:hAnsi="仿宋" w:eastAsia="仿宋" w:cs="仿宋"/>
          <w:sz w:val="28"/>
          <w:szCs w:val="21"/>
          <w:highlight w:val="none"/>
          <w:lang w:eastAsia="zh-CN"/>
        </w:rPr>
        <w:t xml:space="preserve">0631-7566838 </w:t>
      </w:r>
    </w:p>
    <w:p w14:paraId="37E4AD93">
      <w:pPr>
        <w:pStyle w:val="42"/>
        <w:spacing w:before="0" w:after="0" w:line="360" w:lineRule="auto"/>
        <w:ind w:firstLine="646" w:firstLineChars="201"/>
        <w:rPr>
          <w:rFonts w:hint="eastAsia" w:ascii="仿宋" w:hAnsi="仿宋" w:eastAsia="仿宋" w:cs="仿宋"/>
        </w:rPr>
      </w:pPr>
    </w:p>
    <w:p w14:paraId="2BB39EBF">
      <w:pPr>
        <w:rPr>
          <w:rFonts w:hint="eastAsia"/>
        </w:rPr>
      </w:pPr>
    </w:p>
    <w:p w14:paraId="5BAABCF9">
      <w:pPr>
        <w:pStyle w:val="42"/>
        <w:spacing w:before="0" w:after="0" w:line="360" w:lineRule="auto"/>
        <w:ind w:firstLine="646" w:firstLineChars="201"/>
        <w:rPr>
          <w:rFonts w:hint="eastAsia" w:ascii="仿宋" w:hAnsi="仿宋" w:eastAsia="仿宋" w:cs="仿宋"/>
        </w:rPr>
      </w:pPr>
      <w:r>
        <w:rPr>
          <w:rFonts w:hint="eastAsia" w:ascii="仿宋" w:hAnsi="仿宋" w:eastAsia="仿宋" w:cs="仿宋"/>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600475CA">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759FA775">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sz w:val="28"/>
          <w:szCs w:val="28"/>
        </w:rPr>
      </w:pPr>
      <w:r>
        <w:rPr>
          <w:rFonts w:hint="eastAsia" w:ascii="仿宋" w:hAnsi="仿宋" w:eastAsia="仿宋" w:cs="仿宋"/>
          <w:bCs/>
          <w:sz w:val="28"/>
          <w:szCs w:val="28"/>
        </w:rPr>
        <w:t>3.</w:t>
      </w:r>
      <w:r>
        <w:rPr>
          <w:rFonts w:hint="eastAsia" w:ascii="仿宋" w:hAnsi="仿宋" w:eastAsia="仿宋" w:cs="仿宋"/>
          <w:b/>
          <w:bCs/>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5.询标和澄清</w:t>
      </w:r>
    </w:p>
    <w:p w14:paraId="2A249CA7">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6.比较与评价</w:t>
      </w:r>
    </w:p>
    <w:p w14:paraId="27598ABC">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7.评标方法</w:t>
      </w:r>
    </w:p>
    <w:p w14:paraId="1B7EC915">
      <w:pPr>
        <w:tabs>
          <w:tab w:val="left" w:pos="54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(1)评标方法：综合评分法。</w:t>
      </w:r>
    </w:p>
    <w:p w14:paraId="7FA6F53E">
      <w:pPr>
        <w:tabs>
          <w:tab w:val="left" w:pos="54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2265"/>
        <w:gridCol w:w="4089"/>
        <w:gridCol w:w="981"/>
        <w:gridCol w:w="818"/>
      </w:tblGrid>
      <w:tr w14:paraId="10BB0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ign w:val="center"/>
          </w:tcPr>
          <w:p w14:paraId="78AC46D0">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编号</w:t>
            </w:r>
          </w:p>
        </w:tc>
        <w:tc>
          <w:tcPr>
            <w:tcW w:w="773" w:type="dxa"/>
            <w:shd w:val="clear" w:color="auto" w:fill="D9D9D9"/>
            <w:noWrap/>
            <w:vAlign w:val="center"/>
          </w:tcPr>
          <w:p w14:paraId="042596D9">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c>
          <w:tcPr>
            <w:tcW w:w="2265" w:type="dxa"/>
            <w:shd w:val="clear" w:color="auto" w:fill="D9D9D9"/>
            <w:noWrap/>
            <w:vAlign w:val="center"/>
          </w:tcPr>
          <w:p w14:paraId="3118AAEB">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评分标题</w:t>
            </w:r>
          </w:p>
        </w:tc>
        <w:tc>
          <w:tcPr>
            <w:tcW w:w="4089" w:type="dxa"/>
            <w:shd w:val="clear" w:color="auto" w:fill="D9D9D9"/>
            <w:noWrap/>
            <w:vAlign w:val="center"/>
          </w:tcPr>
          <w:p w14:paraId="1A61DA08">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评分标准</w:t>
            </w:r>
          </w:p>
        </w:tc>
        <w:tc>
          <w:tcPr>
            <w:tcW w:w="981" w:type="dxa"/>
            <w:shd w:val="clear" w:color="auto" w:fill="D9D9D9"/>
            <w:noWrap/>
            <w:vAlign w:val="center"/>
          </w:tcPr>
          <w:p w14:paraId="36F62485">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性质</w:t>
            </w:r>
          </w:p>
        </w:tc>
        <w:tc>
          <w:tcPr>
            <w:tcW w:w="818" w:type="dxa"/>
            <w:shd w:val="clear" w:color="auto" w:fill="D9D9D9"/>
            <w:noWrap/>
            <w:vAlign w:val="center"/>
          </w:tcPr>
          <w:p w14:paraId="1BE3E453">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分数</w:t>
            </w:r>
          </w:p>
        </w:tc>
      </w:tr>
      <w:tr w14:paraId="56636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4" w:hRule="atLeast"/>
          <w:jc w:val="center"/>
        </w:trPr>
        <w:tc>
          <w:tcPr>
            <w:tcW w:w="826" w:type="dxa"/>
            <w:shd w:val="clear" w:color="auto" w:fill="D9D9D9"/>
            <w:noWrap/>
            <w:vAlign w:val="center"/>
          </w:tcPr>
          <w:p w14:paraId="0856FDAB">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1.01</w:t>
            </w:r>
          </w:p>
        </w:tc>
        <w:tc>
          <w:tcPr>
            <w:tcW w:w="773" w:type="dxa"/>
            <w:shd w:val="clear" w:color="auto" w:fill="D9D9D9"/>
            <w:noWrap/>
            <w:vAlign w:val="center"/>
          </w:tcPr>
          <w:p w14:paraId="4CAC9919">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价格</w:t>
            </w:r>
          </w:p>
        </w:tc>
        <w:tc>
          <w:tcPr>
            <w:tcW w:w="2265" w:type="dxa"/>
            <w:shd w:val="clear" w:color="auto" w:fill="D9D9D9"/>
            <w:noWrap/>
            <w:vAlign w:val="center"/>
          </w:tcPr>
          <w:p w14:paraId="1D2495C8">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报价分</w:t>
            </w:r>
          </w:p>
        </w:tc>
        <w:tc>
          <w:tcPr>
            <w:tcW w:w="4089" w:type="dxa"/>
            <w:shd w:val="clear" w:color="auto" w:fill="D9D9D9"/>
            <w:noWrap/>
            <w:vAlign w:val="center"/>
          </w:tcPr>
          <w:p w14:paraId="062BE1A8">
            <w:pPr>
              <w:pStyle w:val="12"/>
              <w:ind w:left="0" w:leftChars="0" w:firstLine="0" w:firstLineChars="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满足招标文件要求且投标价格最低的投标报价（为每项单价相加之和）为评标基准价，其价格分为满分（标准分）。其他投标人的价格分统一按照下列公式计算：投标报价得分=(评标基准价／投标报价)×30。</w:t>
            </w:r>
          </w:p>
        </w:tc>
        <w:tc>
          <w:tcPr>
            <w:tcW w:w="981" w:type="dxa"/>
            <w:shd w:val="clear" w:color="auto" w:fill="D9D9D9"/>
            <w:noWrap/>
            <w:vAlign w:val="center"/>
          </w:tcPr>
          <w:p w14:paraId="7F1D0A43">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系统分</w:t>
            </w:r>
          </w:p>
        </w:tc>
        <w:tc>
          <w:tcPr>
            <w:tcW w:w="818" w:type="dxa"/>
            <w:shd w:val="clear" w:color="auto" w:fill="D9D9D9"/>
            <w:noWrap/>
            <w:vAlign w:val="center"/>
          </w:tcPr>
          <w:p w14:paraId="684DDDA3">
            <w:pPr>
              <w:pStyle w:val="417"/>
              <w:shd w:val="clear" w:color="auto" w:fill="auto"/>
              <w:spacing w:line="240" w:lineRule="auto"/>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30.00</w:t>
            </w:r>
          </w:p>
        </w:tc>
      </w:tr>
      <w:tr w14:paraId="49D00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noWrap/>
            <w:vAlign w:val="center"/>
          </w:tcPr>
          <w:p w14:paraId="3F75521C">
            <w:pPr>
              <w:pStyle w:val="417"/>
              <w:shd w:val="clear" w:color="auto" w:fill="auto"/>
              <w:spacing w:line="240" w:lineRule="auto"/>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1.02</w:t>
            </w:r>
          </w:p>
        </w:tc>
        <w:tc>
          <w:tcPr>
            <w:tcW w:w="773" w:type="dxa"/>
            <w:noWrap/>
            <w:vAlign w:val="center"/>
          </w:tcPr>
          <w:p w14:paraId="0F587689">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商务</w:t>
            </w:r>
          </w:p>
        </w:tc>
        <w:tc>
          <w:tcPr>
            <w:tcW w:w="2265" w:type="dxa"/>
            <w:noWrap/>
            <w:vAlign w:val="center"/>
          </w:tcPr>
          <w:p w14:paraId="11BEE80E">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企业实力</w:t>
            </w:r>
          </w:p>
        </w:tc>
        <w:tc>
          <w:tcPr>
            <w:tcW w:w="4089" w:type="dxa"/>
            <w:noWrap/>
          </w:tcPr>
          <w:p w14:paraId="6B9B70CC">
            <w:pPr>
              <w:pStyle w:val="12"/>
              <w:ind w:left="0" w:leftChars="0" w:firstLine="0" w:firstLineChars="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由评委根据各投标人提供的劳务人员数量、从业经历、岗位技能水平、岗位安排及为人员投保、机械安排等方面在进行综合评审，满分15分，每有一处相对较弱项减1分，减完为止。</w:t>
            </w:r>
          </w:p>
        </w:tc>
        <w:tc>
          <w:tcPr>
            <w:tcW w:w="981" w:type="dxa"/>
            <w:noWrap/>
            <w:vAlign w:val="center"/>
          </w:tcPr>
          <w:p w14:paraId="6A37F9EE">
            <w:pPr>
              <w:pStyle w:val="417"/>
              <w:shd w:val="clear" w:color="auto" w:fill="auto"/>
              <w:spacing w:line="240" w:lineRule="auto"/>
              <w:ind w:firstLine="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主观分</w:t>
            </w:r>
          </w:p>
        </w:tc>
        <w:tc>
          <w:tcPr>
            <w:tcW w:w="818" w:type="dxa"/>
            <w:noWrap/>
            <w:vAlign w:val="center"/>
          </w:tcPr>
          <w:p w14:paraId="742B3593">
            <w:pPr>
              <w:pStyle w:val="417"/>
              <w:shd w:val="clear" w:color="auto" w:fill="auto"/>
              <w:spacing w:line="470" w:lineRule="exact"/>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15.00</w:t>
            </w:r>
          </w:p>
        </w:tc>
      </w:tr>
      <w:tr w14:paraId="6DFA9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6BEB5786">
            <w:pPr>
              <w:pStyle w:val="12"/>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3</w:t>
            </w:r>
          </w:p>
        </w:tc>
        <w:tc>
          <w:tcPr>
            <w:tcW w:w="773" w:type="dxa"/>
            <w:noWrap/>
            <w:vAlign w:val="center"/>
          </w:tcPr>
          <w:p w14:paraId="3E899CB3">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2265" w:type="dxa"/>
            <w:noWrap/>
            <w:vAlign w:val="center"/>
          </w:tcPr>
          <w:p w14:paraId="404D63F5">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实施</w:t>
            </w:r>
            <w:r>
              <w:rPr>
                <w:rFonts w:hint="eastAsia" w:ascii="仿宋" w:hAnsi="仿宋" w:eastAsia="仿宋" w:cs="仿宋"/>
                <w:sz w:val="24"/>
                <w:szCs w:val="24"/>
                <w:highlight w:val="none"/>
              </w:rPr>
              <w:t>方案</w:t>
            </w:r>
          </w:p>
        </w:tc>
        <w:tc>
          <w:tcPr>
            <w:tcW w:w="4089" w:type="dxa"/>
            <w:noWrap/>
            <w:vAlign w:val="center"/>
          </w:tcPr>
          <w:p w14:paraId="0260D124">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lang w:eastAsia="zh-CN"/>
              </w:rPr>
              <w:t>投标人提供的实施方案</w:t>
            </w:r>
            <w:r>
              <w:rPr>
                <w:rFonts w:hint="eastAsia" w:ascii="仿宋" w:hAnsi="仿宋" w:eastAsia="仿宋" w:cs="仿宋"/>
                <w:sz w:val="24"/>
                <w:szCs w:val="24"/>
                <w:highlight w:val="none"/>
              </w:rPr>
              <w:t>，包括项目整体理解定位、服务理念、工作模板（方法）、难点分析、自身优势等</w:t>
            </w:r>
            <w:r>
              <w:rPr>
                <w:rFonts w:hint="eastAsia" w:ascii="仿宋" w:hAnsi="仿宋" w:eastAsia="仿宋" w:cs="仿宋"/>
                <w:sz w:val="24"/>
                <w:szCs w:val="24"/>
                <w:highlight w:val="none"/>
                <w:lang w:eastAsia="zh-CN"/>
              </w:rPr>
              <w:t>方面进行综合评审</w:t>
            </w:r>
            <w:r>
              <w:rPr>
                <w:rFonts w:hint="eastAsia" w:ascii="仿宋" w:hAnsi="仿宋" w:eastAsia="仿宋" w:cs="仿宋"/>
                <w:sz w:val="24"/>
                <w:szCs w:val="24"/>
                <w:highlight w:val="none"/>
              </w:rPr>
              <w:t>：</w:t>
            </w:r>
          </w:p>
          <w:p w14:paraId="2B2AD55B">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对项目整体理解定位深入，有针对性的现场了解和详细分析情况；服务理念先进；工作模板清晰准确；对本项目难点和解决方案有独特分析；自身参加本项目的优势与有利条件进行分析，完整可行</w:t>
            </w:r>
            <w:r>
              <w:rPr>
                <w:rFonts w:hint="eastAsia" w:ascii="仿宋" w:hAnsi="仿宋" w:eastAsia="仿宋" w:cs="仿宋"/>
                <w:sz w:val="24"/>
                <w:szCs w:val="24"/>
                <w:highlight w:val="none"/>
                <w:lang w:eastAsia="zh-CN"/>
              </w:rPr>
              <w:t>，得</w:t>
            </w:r>
            <w:r>
              <w:rPr>
                <w:rFonts w:hint="eastAsia" w:ascii="仿宋" w:hAnsi="仿宋" w:eastAsia="仿宋" w:cs="仿宋"/>
                <w:sz w:val="24"/>
                <w:szCs w:val="24"/>
                <w:highlight w:val="none"/>
                <w:lang w:val="en-US" w:eastAsia="zh-CN"/>
              </w:rPr>
              <w:t>28分。每有一处相对较弱项减1分，减完为止。</w:t>
            </w:r>
          </w:p>
        </w:tc>
        <w:tc>
          <w:tcPr>
            <w:tcW w:w="981" w:type="dxa"/>
            <w:noWrap/>
            <w:vAlign w:val="center"/>
          </w:tcPr>
          <w:p w14:paraId="518270FF">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1435C606">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.00</w:t>
            </w:r>
          </w:p>
        </w:tc>
      </w:tr>
      <w:tr w14:paraId="01EA7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40835A92">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4</w:t>
            </w:r>
          </w:p>
        </w:tc>
        <w:tc>
          <w:tcPr>
            <w:tcW w:w="773" w:type="dxa"/>
            <w:noWrap/>
            <w:vAlign w:val="center"/>
          </w:tcPr>
          <w:p w14:paraId="0A367D11">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2265" w:type="dxa"/>
            <w:noWrap/>
            <w:vAlign w:val="center"/>
          </w:tcPr>
          <w:p w14:paraId="6768A979">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制度建设</w:t>
            </w:r>
          </w:p>
        </w:tc>
        <w:tc>
          <w:tcPr>
            <w:tcW w:w="4089" w:type="dxa"/>
            <w:noWrap/>
            <w:vAlign w:val="center"/>
          </w:tcPr>
          <w:p w14:paraId="353A7EEB">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由评委对</w:t>
            </w:r>
            <w:r>
              <w:rPr>
                <w:rFonts w:hint="eastAsia" w:ascii="仿宋" w:hAnsi="仿宋" w:eastAsia="仿宋" w:cs="仿宋"/>
                <w:sz w:val="24"/>
                <w:szCs w:val="24"/>
                <w:highlight w:val="none"/>
                <w:lang w:eastAsia="zh-CN"/>
              </w:rPr>
              <w:t>各</w:t>
            </w:r>
            <w:r>
              <w:rPr>
                <w:rFonts w:hint="eastAsia" w:ascii="仿宋" w:hAnsi="仿宋" w:eastAsia="仿宋" w:cs="仿宋"/>
                <w:sz w:val="24"/>
                <w:szCs w:val="24"/>
                <w:highlight w:val="none"/>
              </w:rPr>
              <w:t>投标人的安全生产责任制度、</w:t>
            </w:r>
            <w:r>
              <w:rPr>
                <w:rFonts w:hint="eastAsia" w:ascii="仿宋" w:hAnsi="仿宋" w:eastAsia="仿宋" w:cs="仿宋"/>
                <w:sz w:val="24"/>
                <w:szCs w:val="24"/>
                <w:highlight w:val="none"/>
                <w:lang w:eastAsia="zh-CN"/>
              </w:rPr>
              <w:t>岗位责任制度</w:t>
            </w:r>
            <w:r>
              <w:rPr>
                <w:rFonts w:hint="eastAsia" w:ascii="仿宋" w:hAnsi="仿宋" w:eastAsia="仿宋" w:cs="仿宋"/>
                <w:sz w:val="24"/>
                <w:szCs w:val="24"/>
                <w:highlight w:val="none"/>
              </w:rPr>
              <w:t>、安全事故报告处理、考勤制度、劳动纪律、设备使用管理制度等因素进行综合评审</w:t>
            </w:r>
            <w:r>
              <w:rPr>
                <w:rFonts w:hint="eastAsia" w:ascii="仿宋" w:hAnsi="仿宋" w:eastAsia="仿宋" w:cs="仿宋"/>
                <w:sz w:val="24"/>
                <w:szCs w:val="24"/>
                <w:highlight w:val="none"/>
                <w:lang w:eastAsia="zh-CN"/>
              </w:rPr>
              <w:t>，满分</w:t>
            </w:r>
            <w:r>
              <w:rPr>
                <w:rFonts w:hint="eastAsia" w:ascii="仿宋" w:hAnsi="仿宋" w:eastAsia="仿宋" w:cs="仿宋"/>
                <w:sz w:val="24"/>
                <w:szCs w:val="24"/>
                <w:highlight w:val="none"/>
                <w:lang w:val="en-US" w:eastAsia="zh-CN"/>
              </w:rPr>
              <w:t>12分，每有一处相对较弱项减1分，减完为止</w:t>
            </w:r>
            <w:r>
              <w:rPr>
                <w:rFonts w:hint="eastAsia" w:ascii="仿宋" w:hAnsi="仿宋" w:eastAsia="仿宋" w:cs="仿宋"/>
                <w:sz w:val="24"/>
                <w:szCs w:val="24"/>
                <w:highlight w:val="none"/>
              </w:rPr>
              <w:t>。</w:t>
            </w:r>
          </w:p>
        </w:tc>
        <w:tc>
          <w:tcPr>
            <w:tcW w:w="981" w:type="dxa"/>
            <w:noWrap/>
            <w:vAlign w:val="center"/>
          </w:tcPr>
          <w:p w14:paraId="2023CFCB">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18E77118">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.00</w:t>
            </w:r>
          </w:p>
        </w:tc>
      </w:tr>
      <w:tr w14:paraId="58611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1A019B95">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5</w:t>
            </w:r>
          </w:p>
        </w:tc>
        <w:tc>
          <w:tcPr>
            <w:tcW w:w="773" w:type="dxa"/>
            <w:noWrap/>
            <w:vAlign w:val="center"/>
          </w:tcPr>
          <w:p w14:paraId="4ABA7241">
            <w:pPr>
              <w:pStyle w:val="12"/>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服务</w:t>
            </w:r>
          </w:p>
        </w:tc>
        <w:tc>
          <w:tcPr>
            <w:tcW w:w="2265" w:type="dxa"/>
            <w:noWrap/>
            <w:vAlign w:val="center"/>
          </w:tcPr>
          <w:p w14:paraId="6DBE1142">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服务</w:t>
            </w:r>
            <w:r>
              <w:rPr>
                <w:rFonts w:hint="eastAsia" w:ascii="仿宋" w:hAnsi="仿宋" w:eastAsia="仿宋" w:cs="仿宋"/>
                <w:sz w:val="24"/>
                <w:szCs w:val="24"/>
                <w:highlight w:val="none"/>
                <w:lang w:eastAsia="zh-CN"/>
              </w:rPr>
              <w:t>承诺</w:t>
            </w:r>
          </w:p>
        </w:tc>
        <w:tc>
          <w:tcPr>
            <w:tcW w:w="4089" w:type="dxa"/>
            <w:noWrap/>
          </w:tcPr>
          <w:p w14:paraId="4AE9A355">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由评委根据各</w:t>
            </w:r>
            <w:r>
              <w:rPr>
                <w:rFonts w:hint="eastAsia" w:ascii="仿宋" w:hAnsi="仿宋" w:eastAsia="仿宋" w:cs="仿宋"/>
                <w:sz w:val="24"/>
                <w:szCs w:val="24"/>
                <w:highlight w:val="none"/>
              </w:rPr>
              <w:t>投标人</w:t>
            </w:r>
            <w:r>
              <w:rPr>
                <w:rFonts w:hint="eastAsia" w:ascii="仿宋" w:hAnsi="仿宋" w:eastAsia="仿宋" w:cs="仿宋"/>
                <w:sz w:val="24"/>
                <w:szCs w:val="24"/>
                <w:highlight w:val="none"/>
                <w:lang w:eastAsia="zh-CN"/>
              </w:rPr>
              <w:t>提供的服务</w:t>
            </w:r>
            <w:r>
              <w:rPr>
                <w:rFonts w:hint="eastAsia" w:ascii="仿宋" w:hAnsi="仿宋" w:eastAsia="仿宋" w:cs="仿宋"/>
                <w:sz w:val="24"/>
                <w:szCs w:val="24"/>
                <w:highlight w:val="none"/>
              </w:rPr>
              <w:t>承诺</w:t>
            </w:r>
            <w:r>
              <w:rPr>
                <w:rFonts w:hint="eastAsia" w:ascii="仿宋" w:hAnsi="仿宋" w:eastAsia="仿宋" w:cs="仿宋"/>
                <w:sz w:val="24"/>
                <w:szCs w:val="24"/>
                <w:highlight w:val="none"/>
                <w:lang w:eastAsia="zh-CN"/>
              </w:rPr>
              <w:t>进行综合评审，承诺</w:t>
            </w:r>
            <w:r>
              <w:rPr>
                <w:rFonts w:hint="eastAsia" w:ascii="仿宋" w:hAnsi="仿宋" w:eastAsia="仿宋" w:cs="仿宋"/>
                <w:sz w:val="24"/>
                <w:szCs w:val="24"/>
                <w:highlight w:val="none"/>
              </w:rPr>
              <w:t>严格按照招标文件及合同约定执行,满足采购人的要求,认真、仔细地做好各项工作，维护好正常工作秩序，保证工作顺利进行、能够严格执行采购人的各项规章制度，队伍素质高、纪律严明</w:t>
            </w:r>
            <w:r>
              <w:rPr>
                <w:rFonts w:hint="eastAsia" w:ascii="仿宋" w:hAnsi="仿宋" w:eastAsia="仿宋" w:cs="仿宋"/>
                <w:sz w:val="24"/>
                <w:szCs w:val="24"/>
                <w:highlight w:val="none"/>
                <w:lang w:eastAsia="zh-CN"/>
              </w:rPr>
              <w:t>得</w:t>
            </w:r>
            <w:r>
              <w:rPr>
                <w:rFonts w:hint="eastAsia" w:ascii="仿宋" w:hAnsi="仿宋" w:eastAsia="仿宋" w:cs="仿宋"/>
                <w:sz w:val="24"/>
                <w:szCs w:val="24"/>
                <w:highlight w:val="none"/>
                <w:lang w:val="en-US" w:eastAsia="zh-CN"/>
              </w:rPr>
              <w:t>15分，在此基础上每有一处相对较弱项减1分，减完为止。</w:t>
            </w:r>
          </w:p>
        </w:tc>
        <w:tc>
          <w:tcPr>
            <w:tcW w:w="981" w:type="dxa"/>
            <w:noWrap/>
            <w:vAlign w:val="center"/>
          </w:tcPr>
          <w:p w14:paraId="04AB9BF6">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468ADD85">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.00</w:t>
            </w:r>
          </w:p>
        </w:tc>
      </w:tr>
    </w:tbl>
    <w:p w14:paraId="4B0DF6AD">
      <w:pPr>
        <w:tabs>
          <w:tab w:val="left" w:pos="540"/>
        </w:tabs>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注：①本细则只针对有效投标文件予以评分。</w:t>
      </w:r>
    </w:p>
    <w:p w14:paraId="4F2CB44B">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②计算得分时，四舍五入保留至小数点后二位。</w:t>
      </w:r>
    </w:p>
    <w:p w14:paraId="6782111A">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sz w:val="28"/>
          <w:szCs w:val="28"/>
        </w:rPr>
      </w:pPr>
      <w:r>
        <w:rPr>
          <w:rFonts w:hint="eastAsia" w:ascii="仿宋" w:hAnsi="仿宋" w:eastAsia="仿宋" w:cs="仿宋"/>
          <w:b/>
          <w:bCs/>
          <w:sz w:val="28"/>
          <w:szCs w:val="28"/>
        </w:rPr>
        <w:t>三、定标</w:t>
      </w:r>
    </w:p>
    <w:p w14:paraId="782DC4A8">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sz w:val="28"/>
          <w:szCs w:val="28"/>
        </w:rPr>
      </w:pPr>
      <w:r>
        <w:rPr>
          <w:rFonts w:hint="eastAsia" w:ascii="仿宋" w:hAnsi="仿宋" w:eastAsia="仿宋" w:cs="仿宋"/>
          <w:b/>
          <w:sz w:val="28"/>
          <w:szCs w:val="28"/>
        </w:rPr>
        <w:t>四、编写评标报告</w:t>
      </w:r>
    </w:p>
    <w:p w14:paraId="4AA1CCA5">
      <w:pPr>
        <w:spacing w:line="460" w:lineRule="exact"/>
        <w:ind w:firstLine="548" w:firstLineChars="196"/>
        <w:rPr>
          <w:rFonts w:ascii="仿宋" w:hAnsi="仿宋" w:eastAsia="仿宋" w:cs="仿宋"/>
          <w:sz w:val="28"/>
          <w:szCs w:val="28"/>
        </w:rPr>
      </w:pPr>
      <w:r>
        <w:rPr>
          <w:rFonts w:hint="eastAsia" w:ascii="仿宋" w:hAnsi="仿宋" w:eastAsia="仿宋" w:cs="仿宋"/>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sz w:val="28"/>
          <w:szCs w:val="28"/>
        </w:rPr>
      </w:pPr>
      <w:r>
        <w:rPr>
          <w:rFonts w:hint="eastAsia" w:ascii="仿宋" w:hAnsi="仿宋" w:eastAsia="仿宋" w:cs="仿宋"/>
          <w:b/>
          <w:bCs/>
          <w:sz w:val="28"/>
          <w:szCs w:val="28"/>
        </w:rPr>
        <w:t>五、</w:t>
      </w:r>
      <w:r>
        <w:rPr>
          <w:rFonts w:hint="eastAsia" w:ascii="仿宋" w:hAnsi="仿宋" w:eastAsia="仿宋" w:cs="仿宋"/>
          <w:b/>
          <w:sz w:val="28"/>
          <w:szCs w:val="28"/>
        </w:rPr>
        <w:t>签订合同</w:t>
      </w:r>
    </w:p>
    <w:p w14:paraId="1EE76419">
      <w:pPr>
        <w:pStyle w:val="24"/>
        <w:spacing w:line="460" w:lineRule="exact"/>
        <w:ind w:firstLine="548" w:firstLineChars="196"/>
        <w:jc w:val="left"/>
        <w:rPr>
          <w:rFonts w:ascii="仿宋" w:hAnsi="仿宋" w:eastAsia="仿宋" w:cs="仿宋"/>
          <w:sz w:val="28"/>
          <w:szCs w:val="28"/>
        </w:rPr>
      </w:pPr>
      <w:r>
        <w:rPr>
          <w:rFonts w:hint="eastAsia" w:ascii="仿宋" w:hAnsi="仿宋" w:eastAsia="仿宋" w:cs="仿宋"/>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sz w:val="52"/>
        </w:rPr>
      </w:pPr>
      <w:bookmarkStart w:id="16" w:name="_Toc60123003"/>
    </w:p>
    <w:p w14:paraId="3E0EDADF">
      <w:pPr>
        <w:pStyle w:val="42"/>
        <w:spacing w:before="0" w:after="0" w:line="360" w:lineRule="auto"/>
        <w:ind w:left="152" w:leftChars="-405" w:hanging="1002" w:hangingChars="192"/>
        <w:rPr>
          <w:rFonts w:hint="eastAsia" w:ascii="仿宋" w:hAnsi="仿宋" w:eastAsia="仿宋" w:cs="仿宋"/>
          <w:sz w:val="52"/>
        </w:rPr>
      </w:pPr>
    </w:p>
    <w:p w14:paraId="30AED125">
      <w:pPr>
        <w:rPr>
          <w:rFonts w:hint="eastAsia" w:ascii="仿宋" w:hAnsi="仿宋" w:eastAsia="仿宋" w:cs="仿宋"/>
          <w:sz w:val="52"/>
        </w:rPr>
      </w:pPr>
    </w:p>
    <w:p w14:paraId="41643744">
      <w:pPr>
        <w:rPr>
          <w:rFonts w:hint="eastAsia" w:ascii="仿宋" w:hAnsi="仿宋" w:eastAsia="仿宋" w:cs="仿宋"/>
          <w:sz w:val="52"/>
        </w:rPr>
      </w:pPr>
    </w:p>
    <w:p w14:paraId="15291B5E">
      <w:pPr>
        <w:rPr>
          <w:rFonts w:hint="eastAsia" w:ascii="仿宋" w:hAnsi="仿宋" w:eastAsia="仿宋" w:cs="仿宋"/>
          <w:sz w:val="52"/>
        </w:rPr>
      </w:pPr>
    </w:p>
    <w:p w14:paraId="09BC55D1">
      <w:pPr>
        <w:rPr>
          <w:rFonts w:hint="eastAsia" w:ascii="仿宋" w:hAnsi="仿宋" w:eastAsia="仿宋" w:cs="仿宋"/>
          <w:sz w:val="52"/>
        </w:rPr>
      </w:pPr>
    </w:p>
    <w:p w14:paraId="350E6C94">
      <w:pPr>
        <w:rPr>
          <w:rFonts w:hint="eastAsia" w:ascii="仿宋" w:hAnsi="仿宋" w:eastAsia="仿宋" w:cs="仿宋"/>
          <w:sz w:val="52"/>
        </w:rPr>
      </w:pPr>
    </w:p>
    <w:p w14:paraId="1FFA50AF">
      <w:pPr>
        <w:rPr>
          <w:rFonts w:hint="eastAsia" w:ascii="仿宋" w:hAnsi="仿宋" w:eastAsia="仿宋" w:cs="仿宋"/>
          <w:sz w:val="52"/>
        </w:rPr>
      </w:pPr>
    </w:p>
    <w:p w14:paraId="4FA91D84">
      <w:pPr>
        <w:rPr>
          <w:rFonts w:hint="eastAsia" w:ascii="仿宋" w:hAnsi="仿宋" w:eastAsia="仿宋" w:cs="仿宋"/>
          <w:sz w:val="52"/>
        </w:rPr>
      </w:pPr>
    </w:p>
    <w:p w14:paraId="78C5F45F">
      <w:pPr>
        <w:pStyle w:val="18"/>
        <w:rPr>
          <w:rFonts w:hint="eastAsia"/>
        </w:rPr>
      </w:pPr>
    </w:p>
    <w:p w14:paraId="1DAC48E2">
      <w:pPr>
        <w:rPr>
          <w:rFonts w:hint="eastAsia" w:ascii="仿宋" w:hAnsi="仿宋" w:eastAsia="仿宋" w:cs="仿宋"/>
          <w:sz w:val="52"/>
        </w:rPr>
      </w:pPr>
    </w:p>
    <w:p w14:paraId="57D8996C">
      <w:pPr>
        <w:pStyle w:val="42"/>
        <w:spacing w:before="0" w:after="0" w:line="360" w:lineRule="auto"/>
        <w:ind w:left="152" w:leftChars="-405" w:hanging="1002" w:hangingChars="192"/>
        <w:rPr>
          <w:rFonts w:ascii="仿宋" w:hAnsi="仿宋" w:eastAsia="仿宋" w:cs="仿宋"/>
          <w:sz w:val="52"/>
        </w:rPr>
      </w:pPr>
      <w:r>
        <w:rPr>
          <w:rFonts w:hint="eastAsia" w:ascii="仿宋" w:hAnsi="仿宋" w:eastAsia="仿宋" w:cs="仿宋"/>
          <w:sz w:val="52"/>
        </w:rPr>
        <w:t>第五章 投标文件格式与要求</w:t>
      </w:r>
      <w:bookmarkEnd w:id="16"/>
    </w:p>
    <w:p w14:paraId="375A54B8">
      <w:pPr>
        <w:rPr>
          <w:rFonts w:ascii="仿宋" w:hAnsi="仿宋" w:eastAsia="仿宋" w:cs="仿宋"/>
          <w:b/>
          <w:bCs/>
          <w:sz w:val="72"/>
          <w:szCs w:val="72"/>
        </w:rPr>
      </w:pPr>
    </w:p>
    <w:p w14:paraId="7513DD14">
      <w:pPr>
        <w:rPr>
          <w:rFonts w:ascii="仿宋" w:hAnsi="仿宋" w:eastAsia="仿宋" w:cs="仿宋"/>
          <w:b/>
          <w:bCs/>
          <w:sz w:val="72"/>
          <w:szCs w:val="72"/>
        </w:rPr>
      </w:pPr>
    </w:p>
    <w:p w14:paraId="27C85369">
      <w:pPr>
        <w:pStyle w:val="39"/>
        <w:rPr>
          <w:rFonts w:ascii="仿宋" w:hAnsi="仿宋" w:eastAsia="仿宋" w:cs="仿宋"/>
          <w:b/>
          <w:bCs/>
          <w:sz w:val="72"/>
          <w:szCs w:val="72"/>
        </w:rPr>
      </w:pPr>
    </w:p>
    <w:p w14:paraId="21CD68F8">
      <w:pPr>
        <w:pStyle w:val="39"/>
        <w:rPr>
          <w:rFonts w:ascii="仿宋" w:hAnsi="仿宋" w:eastAsia="仿宋" w:cs="仿宋"/>
          <w:b/>
          <w:bCs/>
          <w:sz w:val="72"/>
          <w:szCs w:val="72"/>
        </w:rPr>
      </w:pPr>
    </w:p>
    <w:p w14:paraId="5E735CB6">
      <w:pPr>
        <w:pStyle w:val="39"/>
        <w:rPr>
          <w:rFonts w:ascii="仿宋" w:hAnsi="仿宋" w:eastAsia="仿宋" w:cs="仿宋"/>
          <w:b/>
          <w:bCs/>
          <w:sz w:val="72"/>
          <w:szCs w:val="72"/>
        </w:rPr>
      </w:pPr>
    </w:p>
    <w:p w14:paraId="42BA36A0">
      <w:pPr>
        <w:pStyle w:val="39"/>
        <w:rPr>
          <w:rFonts w:ascii="仿宋" w:hAnsi="仿宋" w:eastAsia="仿宋" w:cs="仿宋"/>
          <w:b/>
          <w:bCs/>
          <w:sz w:val="72"/>
          <w:szCs w:val="72"/>
        </w:rPr>
      </w:pPr>
    </w:p>
    <w:p w14:paraId="75FC4392">
      <w:pPr>
        <w:pStyle w:val="39"/>
        <w:rPr>
          <w:rFonts w:ascii="仿宋" w:hAnsi="仿宋" w:eastAsia="仿宋" w:cs="仿宋"/>
          <w:b/>
          <w:bCs/>
          <w:sz w:val="72"/>
          <w:szCs w:val="72"/>
        </w:rPr>
      </w:pPr>
    </w:p>
    <w:p w14:paraId="33A8E2B0">
      <w:pPr>
        <w:pStyle w:val="39"/>
        <w:rPr>
          <w:rFonts w:ascii="仿宋" w:hAnsi="仿宋" w:eastAsia="仿宋" w:cs="仿宋"/>
          <w:b/>
          <w:bCs/>
          <w:sz w:val="72"/>
          <w:szCs w:val="72"/>
        </w:rPr>
      </w:pPr>
    </w:p>
    <w:p w14:paraId="4D3FD4F1">
      <w:pPr>
        <w:pStyle w:val="39"/>
        <w:rPr>
          <w:rFonts w:ascii="仿宋" w:hAnsi="仿宋" w:eastAsia="仿宋" w:cs="仿宋"/>
          <w:b/>
          <w:bCs/>
          <w:sz w:val="72"/>
          <w:szCs w:val="72"/>
        </w:rPr>
      </w:pPr>
    </w:p>
    <w:p w14:paraId="667B6CB8">
      <w:pPr>
        <w:pStyle w:val="39"/>
        <w:rPr>
          <w:rFonts w:ascii="仿宋" w:hAnsi="仿宋" w:eastAsia="仿宋" w:cs="仿宋"/>
          <w:b/>
          <w:bCs/>
          <w:sz w:val="72"/>
          <w:szCs w:val="72"/>
        </w:rPr>
      </w:pPr>
    </w:p>
    <w:p w14:paraId="589E3347">
      <w:pPr>
        <w:pStyle w:val="39"/>
        <w:rPr>
          <w:rFonts w:ascii="仿宋" w:hAnsi="仿宋" w:eastAsia="仿宋" w:cs="仿宋"/>
          <w:b/>
          <w:bCs/>
          <w:sz w:val="72"/>
          <w:szCs w:val="72"/>
        </w:rPr>
      </w:pPr>
    </w:p>
    <w:p w14:paraId="195B575A">
      <w:pPr>
        <w:pStyle w:val="39"/>
        <w:rPr>
          <w:rFonts w:ascii="仿宋" w:hAnsi="仿宋" w:eastAsia="仿宋" w:cs="仿宋"/>
          <w:b/>
          <w:bCs/>
          <w:sz w:val="72"/>
          <w:szCs w:val="72"/>
        </w:rPr>
      </w:pPr>
    </w:p>
    <w:p w14:paraId="060C5514">
      <w:pPr>
        <w:pStyle w:val="39"/>
        <w:rPr>
          <w:rFonts w:ascii="仿宋" w:hAnsi="仿宋" w:eastAsia="仿宋" w:cs="仿宋"/>
          <w:b/>
          <w:bCs/>
          <w:sz w:val="72"/>
          <w:szCs w:val="72"/>
        </w:rPr>
      </w:pPr>
    </w:p>
    <w:p w14:paraId="3B9C2CD9">
      <w:pPr>
        <w:ind w:firstLine="2168" w:firstLineChars="300"/>
        <w:rPr>
          <w:rFonts w:ascii="仿宋" w:hAnsi="仿宋" w:eastAsia="仿宋" w:cs="仿宋"/>
          <w:b/>
          <w:bCs/>
          <w:sz w:val="72"/>
          <w:szCs w:val="72"/>
        </w:rPr>
      </w:pPr>
      <w:r>
        <w:rPr>
          <w:rFonts w:hint="eastAsia" w:ascii="仿宋" w:hAnsi="仿宋" w:eastAsia="仿宋" w:cs="仿宋"/>
          <w:b/>
          <w:bCs/>
          <w:sz w:val="72"/>
          <w:szCs w:val="72"/>
        </w:rPr>
        <w:t>投 标 文 件</w:t>
      </w:r>
      <w:r>
        <w:rPr>
          <w:rFonts w:hint="eastAsia" w:ascii="仿宋" w:hAnsi="仿宋" w:eastAsia="仿宋" w:cs="仿宋"/>
          <w:b/>
          <w:bCs/>
          <w:sz w:val="72"/>
          <w:szCs w:val="72"/>
        </w:rPr>
        <w:cr/>
      </w:r>
    </w:p>
    <w:p w14:paraId="4DFCCFCB">
      <w:pPr>
        <w:pStyle w:val="12"/>
        <w:rPr>
          <w:rFonts w:ascii="仿宋" w:hAnsi="仿宋" w:eastAsia="仿宋" w:cs="仿宋"/>
          <w:sz w:val="28"/>
          <w:szCs w:val="28"/>
        </w:rPr>
      </w:pPr>
    </w:p>
    <w:p w14:paraId="6E2CB20E">
      <w:pPr>
        <w:pStyle w:val="12"/>
        <w:rPr>
          <w:rFonts w:ascii="仿宋" w:hAnsi="仿宋" w:eastAsia="仿宋" w:cs="仿宋"/>
          <w:sz w:val="36"/>
          <w:szCs w:val="36"/>
        </w:rPr>
      </w:pPr>
    </w:p>
    <w:p w14:paraId="64B568A1">
      <w:pPr>
        <w:pStyle w:val="12"/>
        <w:rPr>
          <w:rFonts w:ascii="仿宋" w:hAnsi="仿宋" w:eastAsia="仿宋" w:cs="仿宋"/>
          <w:sz w:val="36"/>
          <w:szCs w:val="36"/>
        </w:rPr>
      </w:pPr>
    </w:p>
    <w:p w14:paraId="324EF23A">
      <w:pPr>
        <w:pStyle w:val="12"/>
        <w:rPr>
          <w:rFonts w:ascii="仿宋" w:hAnsi="仿宋" w:eastAsia="仿宋" w:cs="仿宋"/>
          <w:sz w:val="36"/>
          <w:szCs w:val="36"/>
        </w:rPr>
      </w:pPr>
    </w:p>
    <w:p w14:paraId="61706C6E">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采购项目：</w:t>
      </w:r>
      <w:r>
        <w:rPr>
          <w:rFonts w:hint="eastAsia" w:ascii="仿宋" w:hAnsi="仿宋" w:eastAsia="仿宋" w:cs="仿宋"/>
          <w:b/>
          <w:bCs/>
          <w:sz w:val="40"/>
          <w:szCs w:val="32"/>
          <w:lang w:eastAsia="zh-CN"/>
        </w:rPr>
        <w:t>2024年北京市企业家环保基金会山东威海荣成市海草床生态修复项目—劳务服务</w:t>
      </w:r>
      <w:r>
        <w:rPr>
          <w:rFonts w:hint="eastAsia" w:ascii="仿宋" w:hAnsi="仿宋" w:eastAsia="仿宋" w:cs="仿宋"/>
          <w:sz w:val="36"/>
          <w:szCs w:val="36"/>
        </w:rPr>
        <w:t xml:space="preserve"> </w:t>
      </w:r>
    </w:p>
    <w:p w14:paraId="2299F110">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采购编号：</w:t>
      </w:r>
      <w:r>
        <w:rPr>
          <w:rFonts w:hint="eastAsia" w:ascii="仿宋" w:hAnsi="仿宋" w:eastAsia="仿宋" w:cs="仿宋"/>
          <w:b/>
          <w:bCs/>
          <w:sz w:val="40"/>
          <w:szCs w:val="32"/>
          <w:lang w:eastAsia="zh-CN"/>
        </w:rPr>
        <w:t>RCHYFZ2026-002</w:t>
      </w:r>
      <w:r>
        <w:rPr>
          <w:rFonts w:hint="eastAsia" w:ascii="仿宋" w:hAnsi="仿宋" w:eastAsia="仿宋" w:cs="仿宋"/>
          <w:sz w:val="36"/>
          <w:szCs w:val="36"/>
        </w:rPr>
        <w:t xml:space="preserve"> 　　　　　　</w:t>
      </w:r>
    </w:p>
    <w:p w14:paraId="538186DA">
      <w:pPr>
        <w:jc w:val="left"/>
        <w:rPr>
          <w:rFonts w:ascii="仿宋" w:hAnsi="仿宋" w:eastAsia="仿宋" w:cs="仿宋"/>
          <w:sz w:val="36"/>
          <w:szCs w:val="36"/>
        </w:rPr>
      </w:pPr>
    </w:p>
    <w:p w14:paraId="1341413C">
      <w:pPr>
        <w:pStyle w:val="18"/>
        <w:rPr>
          <w:rFonts w:ascii="仿宋" w:hAnsi="仿宋" w:eastAsia="仿宋" w:cs="仿宋"/>
          <w:sz w:val="28"/>
          <w:szCs w:val="28"/>
        </w:rPr>
      </w:pPr>
    </w:p>
    <w:p w14:paraId="4B0B7F7A">
      <w:pPr>
        <w:pStyle w:val="12"/>
        <w:ind w:firstLine="0"/>
        <w:rPr>
          <w:rFonts w:ascii="仿宋" w:hAnsi="仿宋" w:eastAsia="仿宋" w:cs="仿宋"/>
          <w:sz w:val="28"/>
          <w:szCs w:val="28"/>
        </w:rPr>
      </w:pPr>
    </w:p>
    <w:p w14:paraId="7B4C07CA">
      <w:pPr>
        <w:pStyle w:val="12"/>
        <w:ind w:firstLine="0"/>
        <w:rPr>
          <w:rFonts w:ascii="仿宋" w:hAnsi="仿宋" w:eastAsia="仿宋" w:cs="仿宋"/>
          <w:sz w:val="28"/>
          <w:szCs w:val="28"/>
        </w:rPr>
      </w:pPr>
    </w:p>
    <w:p w14:paraId="1189D9BA">
      <w:pPr>
        <w:pStyle w:val="12"/>
        <w:ind w:firstLine="0"/>
        <w:rPr>
          <w:rFonts w:ascii="仿宋" w:hAnsi="仿宋" w:eastAsia="仿宋" w:cs="仿宋"/>
          <w:sz w:val="28"/>
          <w:szCs w:val="28"/>
        </w:rPr>
      </w:pPr>
    </w:p>
    <w:p w14:paraId="39F077A3">
      <w:pPr>
        <w:pStyle w:val="12"/>
        <w:ind w:firstLine="0"/>
        <w:rPr>
          <w:rFonts w:ascii="仿宋" w:hAnsi="仿宋" w:eastAsia="仿宋" w:cs="仿宋"/>
          <w:sz w:val="28"/>
          <w:szCs w:val="28"/>
        </w:rPr>
      </w:pPr>
    </w:p>
    <w:p w14:paraId="4047BA49">
      <w:pPr>
        <w:pStyle w:val="24"/>
        <w:tabs>
          <w:tab w:val="left" w:pos="580"/>
        </w:tabs>
        <w:rPr>
          <w:rFonts w:hint="eastAsia" w:ascii="仿宋" w:hAnsi="仿宋" w:eastAsia="仿宋" w:cs="仿宋"/>
          <w:sz w:val="36"/>
          <w:szCs w:val="36"/>
        </w:rPr>
      </w:pPr>
    </w:p>
    <w:p w14:paraId="03F8D05B">
      <w:pPr>
        <w:pStyle w:val="24"/>
        <w:tabs>
          <w:tab w:val="left" w:pos="580"/>
        </w:tabs>
        <w:jc w:val="center"/>
        <w:rPr>
          <w:rFonts w:ascii="仿宋" w:hAnsi="仿宋" w:eastAsia="仿宋" w:cs="仿宋"/>
          <w:sz w:val="36"/>
          <w:szCs w:val="36"/>
        </w:rPr>
      </w:pPr>
      <w:r>
        <w:rPr>
          <w:rFonts w:hint="eastAsia" w:ascii="仿宋" w:hAnsi="仿宋" w:eastAsia="仿宋" w:cs="仿宋"/>
          <w:sz w:val="36"/>
          <w:szCs w:val="36"/>
        </w:rPr>
        <w:t>投标人名称：***有限公司</w:t>
      </w:r>
    </w:p>
    <w:p w14:paraId="521572F4">
      <w:pPr>
        <w:ind w:right="720"/>
        <w:jc w:val="center"/>
        <w:rPr>
          <w:rFonts w:ascii="仿宋" w:hAnsi="仿宋" w:eastAsia="仿宋" w:cs="仿宋"/>
          <w:sz w:val="36"/>
          <w:szCs w:val="36"/>
        </w:rPr>
      </w:pPr>
      <w:r>
        <w:rPr>
          <w:rFonts w:hint="eastAsia" w:ascii="仿宋" w:hAnsi="仿宋" w:eastAsia="仿宋" w:cs="仿宋"/>
          <w:sz w:val="36"/>
          <w:szCs w:val="36"/>
        </w:rPr>
        <w:t>日期：  年  月  日</w:t>
      </w:r>
      <w:r>
        <w:rPr>
          <w:rFonts w:hint="eastAsia" w:ascii="仿宋" w:hAnsi="仿宋" w:eastAsia="仿宋" w:cs="仿宋"/>
          <w:sz w:val="36"/>
          <w:szCs w:val="36"/>
        </w:rPr>
        <w:cr/>
      </w:r>
    </w:p>
    <w:p w14:paraId="3B1CCDE2">
      <w:pPr>
        <w:ind w:firstLine="3614" w:firstLineChars="1000"/>
        <w:rPr>
          <w:rFonts w:hint="eastAsia" w:ascii="仿宋" w:hAnsi="仿宋" w:eastAsia="仿宋" w:cs="仿宋"/>
          <w:b/>
          <w:sz w:val="36"/>
          <w:szCs w:val="36"/>
        </w:rPr>
      </w:pPr>
    </w:p>
    <w:p w14:paraId="090DFF2A">
      <w:pPr>
        <w:ind w:firstLine="3614" w:firstLineChars="1000"/>
        <w:rPr>
          <w:rFonts w:hint="eastAsia" w:ascii="仿宋" w:hAnsi="仿宋" w:eastAsia="仿宋" w:cs="仿宋"/>
          <w:b/>
          <w:sz w:val="36"/>
          <w:szCs w:val="36"/>
        </w:rPr>
      </w:pPr>
    </w:p>
    <w:p w14:paraId="0C0CAB28">
      <w:pPr>
        <w:ind w:firstLine="3614" w:firstLineChars="1000"/>
        <w:rPr>
          <w:rFonts w:hint="eastAsia" w:ascii="仿宋" w:hAnsi="仿宋" w:eastAsia="仿宋" w:cs="仿宋"/>
          <w:b/>
          <w:sz w:val="36"/>
          <w:szCs w:val="36"/>
        </w:rPr>
      </w:pPr>
    </w:p>
    <w:p w14:paraId="10CDA571">
      <w:pPr>
        <w:ind w:firstLine="3614" w:firstLineChars="1000"/>
        <w:rPr>
          <w:rFonts w:hint="eastAsia" w:ascii="仿宋" w:hAnsi="仿宋" w:eastAsia="仿宋" w:cs="仿宋"/>
          <w:b/>
          <w:sz w:val="36"/>
          <w:szCs w:val="36"/>
        </w:rPr>
      </w:pPr>
    </w:p>
    <w:p w14:paraId="49359F5D">
      <w:pPr>
        <w:jc w:val="center"/>
        <w:rPr>
          <w:rFonts w:hint="eastAsia" w:ascii="仿宋" w:hAnsi="仿宋" w:eastAsia="仿宋" w:cs="仿宋"/>
          <w:b/>
          <w:sz w:val="36"/>
          <w:szCs w:val="36"/>
        </w:rPr>
      </w:pPr>
      <w:r>
        <w:rPr>
          <w:rFonts w:hint="eastAsia" w:ascii="仿宋" w:hAnsi="仿宋" w:eastAsia="仿宋" w:cs="仿宋"/>
          <w:b/>
          <w:sz w:val="36"/>
          <w:szCs w:val="36"/>
        </w:rPr>
        <w:t>目录</w:t>
      </w:r>
    </w:p>
    <w:p w14:paraId="1C041E3C">
      <w:pPr>
        <w:jc w:val="center"/>
        <w:rPr>
          <w:rFonts w:hint="eastAsia" w:ascii="仿宋" w:hAnsi="仿宋" w:eastAsia="仿宋" w:cs="仿宋"/>
          <w:sz w:val="28"/>
          <w:szCs w:val="28"/>
        </w:rPr>
      </w:pPr>
      <w:r>
        <w:rPr>
          <w:rFonts w:hint="eastAsia" w:ascii="仿宋" w:hAnsi="仿宋" w:eastAsia="仿宋" w:cs="仿宋"/>
          <w:sz w:val="28"/>
          <w:szCs w:val="28"/>
        </w:rPr>
        <w:t>（由投标人自行编制）</w:t>
      </w:r>
    </w:p>
    <w:p w14:paraId="637ADF55">
      <w:pPr>
        <w:ind w:firstLine="3614" w:firstLineChars="1000"/>
        <w:rPr>
          <w:rFonts w:hint="eastAsia" w:ascii="仿宋" w:hAnsi="仿宋" w:eastAsia="仿宋" w:cs="仿宋"/>
          <w:b/>
          <w:sz w:val="36"/>
          <w:szCs w:val="36"/>
        </w:rPr>
      </w:pPr>
    </w:p>
    <w:p w14:paraId="126D62CC">
      <w:pPr>
        <w:ind w:firstLine="3614" w:firstLineChars="1000"/>
        <w:rPr>
          <w:rFonts w:hint="eastAsia" w:ascii="仿宋" w:hAnsi="仿宋" w:eastAsia="仿宋" w:cs="仿宋"/>
          <w:b/>
          <w:sz w:val="36"/>
          <w:szCs w:val="36"/>
        </w:rPr>
      </w:pPr>
    </w:p>
    <w:p w14:paraId="57EB55B7">
      <w:pPr>
        <w:ind w:firstLine="3614" w:firstLineChars="1000"/>
        <w:rPr>
          <w:rFonts w:hint="eastAsia" w:ascii="仿宋" w:hAnsi="仿宋" w:eastAsia="仿宋" w:cs="仿宋"/>
          <w:b/>
          <w:sz w:val="36"/>
          <w:szCs w:val="36"/>
        </w:rPr>
      </w:pPr>
    </w:p>
    <w:p w14:paraId="306F1731">
      <w:pPr>
        <w:ind w:firstLine="3614" w:firstLineChars="1000"/>
        <w:rPr>
          <w:rFonts w:hint="eastAsia" w:ascii="仿宋" w:hAnsi="仿宋" w:eastAsia="仿宋" w:cs="仿宋"/>
          <w:b/>
          <w:sz w:val="36"/>
          <w:szCs w:val="36"/>
        </w:rPr>
      </w:pPr>
    </w:p>
    <w:p w14:paraId="6FE3FF31">
      <w:pPr>
        <w:ind w:firstLine="3614" w:firstLineChars="1000"/>
        <w:rPr>
          <w:rFonts w:hint="eastAsia" w:ascii="仿宋" w:hAnsi="仿宋" w:eastAsia="仿宋" w:cs="仿宋"/>
          <w:b/>
          <w:sz w:val="36"/>
          <w:szCs w:val="36"/>
        </w:rPr>
      </w:pPr>
    </w:p>
    <w:p w14:paraId="7EF4AC24">
      <w:pPr>
        <w:ind w:firstLine="3614" w:firstLineChars="1000"/>
        <w:rPr>
          <w:rFonts w:hint="eastAsia" w:ascii="仿宋" w:hAnsi="仿宋" w:eastAsia="仿宋" w:cs="仿宋"/>
          <w:b/>
          <w:sz w:val="36"/>
          <w:szCs w:val="36"/>
        </w:rPr>
      </w:pPr>
    </w:p>
    <w:p w14:paraId="62E016C5">
      <w:pPr>
        <w:ind w:firstLine="3614" w:firstLineChars="1000"/>
        <w:rPr>
          <w:rFonts w:hint="eastAsia" w:ascii="仿宋" w:hAnsi="仿宋" w:eastAsia="仿宋" w:cs="仿宋"/>
          <w:b/>
          <w:sz w:val="36"/>
          <w:szCs w:val="36"/>
        </w:rPr>
      </w:pPr>
    </w:p>
    <w:p w14:paraId="2057D5B3">
      <w:pPr>
        <w:ind w:firstLine="3614" w:firstLineChars="1000"/>
        <w:rPr>
          <w:rFonts w:hint="eastAsia" w:ascii="仿宋" w:hAnsi="仿宋" w:eastAsia="仿宋" w:cs="仿宋"/>
          <w:b/>
          <w:sz w:val="36"/>
          <w:szCs w:val="36"/>
        </w:rPr>
      </w:pPr>
    </w:p>
    <w:p w14:paraId="050E3321">
      <w:pPr>
        <w:ind w:firstLine="3614" w:firstLineChars="1000"/>
        <w:rPr>
          <w:rFonts w:hint="eastAsia" w:ascii="仿宋" w:hAnsi="仿宋" w:eastAsia="仿宋" w:cs="仿宋"/>
          <w:b/>
          <w:sz w:val="36"/>
          <w:szCs w:val="36"/>
        </w:rPr>
      </w:pPr>
    </w:p>
    <w:p w14:paraId="1E9E02ED">
      <w:pPr>
        <w:ind w:firstLine="3614" w:firstLineChars="1000"/>
        <w:rPr>
          <w:rFonts w:hint="eastAsia" w:ascii="仿宋" w:hAnsi="仿宋" w:eastAsia="仿宋" w:cs="仿宋"/>
          <w:b/>
          <w:sz w:val="36"/>
          <w:szCs w:val="36"/>
        </w:rPr>
      </w:pPr>
    </w:p>
    <w:p w14:paraId="14519C77">
      <w:pPr>
        <w:ind w:firstLine="3614" w:firstLineChars="1000"/>
        <w:rPr>
          <w:rFonts w:hint="eastAsia" w:ascii="仿宋" w:hAnsi="仿宋" w:eastAsia="仿宋" w:cs="仿宋"/>
          <w:b/>
          <w:sz w:val="36"/>
          <w:szCs w:val="36"/>
        </w:rPr>
      </w:pPr>
    </w:p>
    <w:p w14:paraId="652C3E4D">
      <w:pPr>
        <w:ind w:firstLine="3614" w:firstLineChars="1000"/>
        <w:rPr>
          <w:rFonts w:hint="eastAsia" w:ascii="仿宋" w:hAnsi="仿宋" w:eastAsia="仿宋" w:cs="仿宋"/>
          <w:b/>
          <w:sz w:val="36"/>
          <w:szCs w:val="36"/>
        </w:rPr>
      </w:pPr>
    </w:p>
    <w:p w14:paraId="78DD8BCE">
      <w:pPr>
        <w:ind w:firstLine="3614" w:firstLineChars="1000"/>
        <w:rPr>
          <w:rFonts w:hint="eastAsia" w:ascii="仿宋" w:hAnsi="仿宋" w:eastAsia="仿宋" w:cs="仿宋"/>
          <w:b/>
          <w:sz w:val="36"/>
          <w:szCs w:val="36"/>
        </w:rPr>
      </w:pPr>
    </w:p>
    <w:p w14:paraId="2B41B0F6">
      <w:pPr>
        <w:ind w:firstLine="3614" w:firstLineChars="1000"/>
        <w:rPr>
          <w:rFonts w:hint="eastAsia" w:ascii="仿宋" w:hAnsi="仿宋" w:eastAsia="仿宋" w:cs="仿宋"/>
          <w:b/>
          <w:sz w:val="36"/>
          <w:szCs w:val="36"/>
        </w:rPr>
      </w:pPr>
    </w:p>
    <w:p w14:paraId="7962ABAF">
      <w:pPr>
        <w:ind w:firstLine="3614" w:firstLineChars="1000"/>
        <w:rPr>
          <w:rFonts w:hint="eastAsia" w:ascii="仿宋" w:hAnsi="仿宋" w:eastAsia="仿宋" w:cs="仿宋"/>
          <w:b/>
          <w:sz w:val="36"/>
          <w:szCs w:val="36"/>
        </w:rPr>
      </w:pPr>
    </w:p>
    <w:p w14:paraId="5CD33885">
      <w:pPr>
        <w:ind w:firstLine="3614" w:firstLineChars="1000"/>
        <w:rPr>
          <w:rFonts w:hint="eastAsia" w:ascii="仿宋" w:hAnsi="仿宋" w:eastAsia="仿宋" w:cs="仿宋"/>
          <w:b/>
          <w:sz w:val="36"/>
          <w:szCs w:val="36"/>
        </w:rPr>
      </w:pPr>
    </w:p>
    <w:p w14:paraId="134FA2E1">
      <w:pPr>
        <w:ind w:firstLine="3614" w:firstLineChars="1000"/>
        <w:rPr>
          <w:rFonts w:hint="eastAsia" w:ascii="仿宋" w:hAnsi="仿宋" w:eastAsia="仿宋" w:cs="仿宋"/>
          <w:b/>
          <w:sz w:val="36"/>
          <w:szCs w:val="36"/>
        </w:rPr>
      </w:pPr>
    </w:p>
    <w:p w14:paraId="30F5A6DE">
      <w:pPr>
        <w:ind w:firstLine="3614" w:firstLineChars="1000"/>
        <w:rPr>
          <w:rFonts w:hint="eastAsia" w:ascii="仿宋" w:hAnsi="仿宋" w:eastAsia="仿宋" w:cs="仿宋"/>
          <w:b/>
          <w:sz w:val="36"/>
          <w:szCs w:val="36"/>
        </w:rPr>
      </w:pPr>
    </w:p>
    <w:p w14:paraId="34B8865D">
      <w:pPr>
        <w:ind w:firstLine="3614" w:firstLineChars="1000"/>
        <w:rPr>
          <w:rFonts w:hint="eastAsia" w:ascii="仿宋" w:hAnsi="仿宋" w:eastAsia="仿宋" w:cs="仿宋"/>
          <w:b/>
          <w:sz w:val="36"/>
          <w:szCs w:val="36"/>
        </w:rPr>
      </w:pPr>
    </w:p>
    <w:p w14:paraId="2EE32C0C">
      <w:pPr>
        <w:ind w:firstLine="3614" w:firstLineChars="1000"/>
        <w:rPr>
          <w:rFonts w:hint="eastAsia" w:ascii="仿宋" w:hAnsi="仿宋" w:eastAsia="仿宋" w:cs="仿宋"/>
          <w:b/>
          <w:sz w:val="36"/>
          <w:szCs w:val="36"/>
        </w:rPr>
      </w:pPr>
    </w:p>
    <w:p w14:paraId="4EA6A13D">
      <w:pPr>
        <w:ind w:firstLine="3614" w:firstLineChars="1000"/>
        <w:rPr>
          <w:rFonts w:hint="eastAsia" w:ascii="仿宋" w:hAnsi="仿宋" w:eastAsia="仿宋" w:cs="仿宋"/>
          <w:b/>
          <w:sz w:val="36"/>
          <w:szCs w:val="36"/>
        </w:rPr>
      </w:pPr>
    </w:p>
    <w:p w14:paraId="683AED25">
      <w:pPr>
        <w:ind w:firstLine="3614" w:firstLineChars="1000"/>
        <w:rPr>
          <w:rFonts w:hint="eastAsia" w:ascii="仿宋" w:hAnsi="仿宋" w:eastAsia="仿宋" w:cs="仿宋"/>
          <w:b/>
          <w:sz w:val="36"/>
          <w:szCs w:val="36"/>
        </w:rPr>
      </w:pPr>
    </w:p>
    <w:p w14:paraId="49590670">
      <w:pPr>
        <w:rPr>
          <w:rFonts w:hint="eastAsia" w:ascii="仿宋" w:hAnsi="仿宋" w:eastAsia="仿宋" w:cs="仿宋"/>
          <w:b/>
          <w:sz w:val="36"/>
          <w:szCs w:val="36"/>
        </w:rPr>
      </w:pPr>
    </w:p>
    <w:p w14:paraId="11C54611">
      <w:pPr>
        <w:ind w:firstLine="3614" w:firstLineChars="1000"/>
        <w:rPr>
          <w:rFonts w:ascii="仿宋" w:hAnsi="仿宋" w:eastAsia="仿宋" w:cs="仿宋"/>
          <w:b/>
          <w:sz w:val="36"/>
          <w:szCs w:val="36"/>
        </w:rPr>
      </w:pPr>
      <w:r>
        <w:rPr>
          <w:rFonts w:hint="eastAsia" w:ascii="仿宋" w:hAnsi="仿宋" w:eastAsia="仿宋" w:cs="仿宋"/>
          <w:b/>
          <w:sz w:val="36"/>
          <w:szCs w:val="36"/>
        </w:rPr>
        <w:t>投标承诺函</w:t>
      </w:r>
    </w:p>
    <w:p w14:paraId="59999791">
      <w:pPr>
        <w:pStyle w:val="24"/>
        <w:spacing w:line="520" w:lineRule="exact"/>
        <w:rPr>
          <w:rFonts w:ascii="仿宋" w:hAnsi="仿宋" w:eastAsia="仿宋" w:cs="仿宋"/>
          <w:sz w:val="28"/>
          <w:szCs w:val="28"/>
        </w:rPr>
      </w:pP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w:t>
      </w:r>
    </w:p>
    <w:p w14:paraId="0F73ED81">
      <w:pPr>
        <w:pStyle w:val="24"/>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我方收到2024年北京市企业家环保基金会山东威海荣成市海草床生态修复项目—劳务服务的招标文件</w:t>
      </w:r>
      <w:r>
        <w:rPr>
          <w:rFonts w:hint="eastAsia" w:ascii="仿宋" w:hAnsi="仿宋" w:eastAsia="仿宋" w:cs="仿宋"/>
          <w:sz w:val="28"/>
          <w:szCs w:val="28"/>
        </w:rPr>
        <w:t>，经详细研究决定参加投标。</w:t>
      </w:r>
    </w:p>
    <w:p w14:paraId="4690E31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5.如果我方中标：</w:t>
      </w:r>
    </w:p>
    <w:p w14:paraId="21F7220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6.所有有关本投标的物函电，请按下列地址联系：</w:t>
      </w:r>
    </w:p>
    <w:p w14:paraId="1DECB38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单    位：                     邮政编码：</w:t>
      </w:r>
    </w:p>
    <w:p w14:paraId="16D06ECC">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地    址：                     联 系 人：</w:t>
      </w:r>
    </w:p>
    <w:p w14:paraId="0F94095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电    话：                     传    真：</w:t>
      </w:r>
    </w:p>
    <w:p w14:paraId="08A70F9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开户名称：</w:t>
      </w:r>
    </w:p>
    <w:p w14:paraId="615673F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开户银行：</w:t>
      </w:r>
    </w:p>
    <w:p w14:paraId="4C6E9E7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开户帐号：</w:t>
      </w:r>
    </w:p>
    <w:p w14:paraId="1D9EF64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投标人（盖章）：</w:t>
      </w:r>
    </w:p>
    <w:p w14:paraId="21C0745B">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p>
    <w:p w14:paraId="0F4188AA">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投标日期：××年××月××日</w:t>
      </w:r>
    </w:p>
    <w:p w14:paraId="7CD383C8">
      <w:pPr>
        <w:pStyle w:val="24"/>
        <w:spacing w:line="520" w:lineRule="exact"/>
        <w:ind w:firstLine="640"/>
        <w:rPr>
          <w:rFonts w:ascii="仿宋" w:hAnsi="仿宋" w:eastAsia="仿宋" w:cs="仿宋"/>
          <w:sz w:val="28"/>
          <w:szCs w:val="28"/>
        </w:rPr>
      </w:pPr>
      <w:r>
        <w:rPr>
          <w:rFonts w:hint="eastAsia" w:ascii="仿宋" w:hAnsi="仿宋" w:eastAsia="仿宋" w:cs="仿宋"/>
          <w:sz w:val="28"/>
          <w:szCs w:val="28"/>
        </w:rPr>
        <w:t xml:space="preserve">投标日期：××年××月××日 </w:t>
      </w:r>
    </w:p>
    <w:p w14:paraId="08AC84F1">
      <w:pPr>
        <w:ind w:firstLine="2891" w:firstLineChars="800"/>
        <w:rPr>
          <w:rFonts w:hint="eastAsia" w:ascii="仿宋" w:hAnsi="仿宋" w:eastAsia="仿宋" w:cs="仿宋"/>
          <w:b/>
          <w:sz w:val="36"/>
          <w:szCs w:val="36"/>
        </w:rPr>
      </w:pPr>
    </w:p>
    <w:p w14:paraId="0617BCD3">
      <w:pPr>
        <w:ind w:firstLine="2891" w:firstLineChars="800"/>
        <w:rPr>
          <w:rFonts w:hint="eastAsia" w:ascii="仿宋" w:hAnsi="仿宋" w:eastAsia="仿宋" w:cs="仿宋"/>
          <w:b/>
          <w:sz w:val="36"/>
          <w:szCs w:val="36"/>
        </w:rPr>
      </w:pPr>
    </w:p>
    <w:p w14:paraId="20045286">
      <w:pPr>
        <w:ind w:firstLine="2891" w:firstLineChars="800"/>
        <w:rPr>
          <w:rFonts w:hint="eastAsia" w:ascii="仿宋" w:hAnsi="仿宋" w:eastAsia="仿宋" w:cs="仿宋"/>
          <w:b/>
          <w:sz w:val="36"/>
          <w:szCs w:val="36"/>
        </w:rPr>
      </w:pPr>
    </w:p>
    <w:p w14:paraId="19CA8C98">
      <w:pPr>
        <w:ind w:firstLine="2891" w:firstLineChars="800"/>
        <w:rPr>
          <w:rFonts w:hint="eastAsia" w:ascii="仿宋" w:hAnsi="仿宋" w:eastAsia="仿宋" w:cs="仿宋"/>
          <w:b/>
          <w:sz w:val="36"/>
          <w:szCs w:val="36"/>
        </w:rPr>
      </w:pPr>
    </w:p>
    <w:p w14:paraId="6AF93481">
      <w:pPr>
        <w:ind w:firstLine="2891" w:firstLineChars="800"/>
        <w:rPr>
          <w:rFonts w:hint="eastAsia" w:ascii="仿宋" w:hAnsi="仿宋" w:eastAsia="仿宋" w:cs="仿宋"/>
          <w:b/>
          <w:sz w:val="36"/>
          <w:szCs w:val="36"/>
        </w:rPr>
      </w:pPr>
    </w:p>
    <w:p w14:paraId="0861A67E">
      <w:pPr>
        <w:ind w:firstLine="2891" w:firstLineChars="800"/>
        <w:rPr>
          <w:rFonts w:hint="eastAsia" w:ascii="仿宋" w:hAnsi="仿宋" w:eastAsia="仿宋" w:cs="仿宋"/>
          <w:b/>
          <w:sz w:val="36"/>
          <w:szCs w:val="36"/>
        </w:rPr>
      </w:pPr>
    </w:p>
    <w:p w14:paraId="6D41CC9C">
      <w:pPr>
        <w:ind w:firstLine="2891" w:firstLineChars="800"/>
        <w:rPr>
          <w:rFonts w:hint="eastAsia" w:ascii="仿宋" w:hAnsi="仿宋" w:eastAsia="仿宋" w:cs="仿宋"/>
          <w:b/>
          <w:sz w:val="36"/>
          <w:szCs w:val="36"/>
        </w:rPr>
      </w:pPr>
    </w:p>
    <w:p w14:paraId="434E7913">
      <w:pPr>
        <w:ind w:firstLine="2891" w:firstLineChars="800"/>
        <w:rPr>
          <w:rFonts w:hint="eastAsia" w:ascii="仿宋" w:hAnsi="仿宋" w:eastAsia="仿宋" w:cs="仿宋"/>
          <w:b/>
          <w:sz w:val="36"/>
          <w:szCs w:val="36"/>
        </w:rPr>
      </w:pPr>
    </w:p>
    <w:p w14:paraId="449D5046">
      <w:pPr>
        <w:ind w:firstLine="2891" w:firstLineChars="800"/>
        <w:rPr>
          <w:rFonts w:hint="eastAsia" w:ascii="仿宋" w:hAnsi="仿宋" w:eastAsia="仿宋" w:cs="仿宋"/>
          <w:b/>
          <w:sz w:val="36"/>
          <w:szCs w:val="36"/>
        </w:rPr>
      </w:pPr>
    </w:p>
    <w:p w14:paraId="1876C31D">
      <w:pPr>
        <w:ind w:firstLine="2891" w:firstLineChars="800"/>
        <w:rPr>
          <w:rFonts w:hint="eastAsia" w:ascii="仿宋" w:hAnsi="仿宋" w:eastAsia="仿宋" w:cs="仿宋"/>
          <w:b/>
          <w:sz w:val="36"/>
          <w:szCs w:val="36"/>
        </w:rPr>
      </w:pPr>
    </w:p>
    <w:p w14:paraId="688AE0E6">
      <w:pPr>
        <w:ind w:firstLine="2891" w:firstLineChars="800"/>
        <w:rPr>
          <w:rFonts w:hint="eastAsia" w:ascii="仿宋" w:hAnsi="仿宋" w:eastAsia="仿宋" w:cs="仿宋"/>
          <w:b/>
          <w:sz w:val="36"/>
          <w:szCs w:val="36"/>
        </w:rPr>
      </w:pPr>
    </w:p>
    <w:p w14:paraId="07873FAA">
      <w:pPr>
        <w:ind w:firstLine="2891" w:firstLineChars="800"/>
        <w:rPr>
          <w:rFonts w:hint="eastAsia" w:ascii="仿宋" w:hAnsi="仿宋" w:eastAsia="仿宋" w:cs="仿宋"/>
          <w:b/>
          <w:sz w:val="36"/>
          <w:szCs w:val="36"/>
        </w:rPr>
      </w:pPr>
    </w:p>
    <w:p w14:paraId="4B98D3F3">
      <w:pPr>
        <w:ind w:firstLine="2891" w:firstLineChars="800"/>
        <w:rPr>
          <w:rFonts w:hint="eastAsia" w:ascii="仿宋" w:hAnsi="仿宋" w:eastAsia="仿宋" w:cs="仿宋"/>
          <w:b/>
          <w:sz w:val="36"/>
          <w:szCs w:val="36"/>
        </w:rPr>
      </w:pPr>
    </w:p>
    <w:p w14:paraId="6A707DC9">
      <w:pPr>
        <w:ind w:firstLine="2891" w:firstLineChars="800"/>
        <w:rPr>
          <w:rFonts w:hint="eastAsia" w:ascii="仿宋" w:hAnsi="仿宋" w:eastAsia="仿宋" w:cs="仿宋"/>
          <w:b/>
          <w:sz w:val="36"/>
          <w:szCs w:val="36"/>
        </w:rPr>
      </w:pPr>
    </w:p>
    <w:p w14:paraId="31B0EB51">
      <w:pPr>
        <w:ind w:firstLine="2891" w:firstLineChars="800"/>
        <w:rPr>
          <w:rFonts w:hint="eastAsia" w:ascii="仿宋" w:hAnsi="仿宋" w:eastAsia="仿宋" w:cs="仿宋"/>
          <w:b/>
          <w:sz w:val="36"/>
          <w:szCs w:val="36"/>
        </w:rPr>
      </w:pPr>
    </w:p>
    <w:p w14:paraId="21F42669">
      <w:pPr>
        <w:ind w:firstLine="2891" w:firstLineChars="800"/>
        <w:rPr>
          <w:rFonts w:hint="eastAsia" w:ascii="仿宋" w:hAnsi="仿宋" w:eastAsia="仿宋" w:cs="仿宋"/>
          <w:b/>
          <w:sz w:val="36"/>
          <w:szCs w:val="36"/>
        </w:rPr>
      </w:pPr>
    </w:p>
    <w:p w14:paraId="4FA3ADA5">
      <w:pPr>
        <w:ind w:firstLine="2891" w:firstLineChars="800"/>
        <w:rPr>
          <w:rFonts w:hint="eastAsia" w:ascii="仿宋" w:hAnsi="仿宋" w:eastAsia="仿宋" w:cs="仿宋"/>
          <w:b/>
          <w:sz w:val="36"/>
          <w:szCs w:val="36"/>
        </w:rPr>
      </w:pPr>
    </w:p>
    <w:p w14:paraId="76B3F62C">
      <w:pPr>
        <w:ind w:firstLine="2891" w:firstLineChars="800"/>
        <w:rPr>
          <w:rFonts w:hint="eastAsia" w:ascii="仿宋" w:hAnsi="仿宋" w:eastAsia="仿宋" w:cs="仿宋"/>
          <w:b/>
          <w:sz w:val="36"/>
          <w:szCs w:val="36"/>
        </w:rPr>
      </w:pPr>
    </w:p>
    <w:p w14:paraId="54BCD65E">
      <w:pPr>
        <w:ind w:firstLine="2891" w:firstLineChars="800"/>
        <w:rPr>
          <w:rFonts w:hint="eastAsia" w:ascii="仿宋" w:hAnsi="仿宋" w:eastAsia="仿宋" w:cs="仿宋"/>
          <w:b/>
          <w:sz w:val="36"/>
          <w:szCs w:val="36"/>
        </w:rPr>
      </w:pPr>
    </w:p>
    <w:p w14:paraId="1E1A0C02">
      <w:pPr>
        <w:ind w:firstLine="2891" w:firstLineChars="800"/>
        <w:rPr>
          <w:rFonts w:hint="eastAsia" w:ascii="仿宋" w:hAnsi="仿宋" w:eastAsia="仿宋" w:cs="仿宋"/>
          <w:b/>
          <w:sz w:val="36"/>
          <w:szCs w:val="36"/>
        </w:rPr>
      </w:pPr>
    </w:p>
    <w:p w14:paraId="72992741">
      <w:pPr>
        <w:ind w:firstLine="2891" w:firstLineChars="800"/>
        <w:rPr>
          <w:rFonts w:hint="eastAsia" w:ascii="仿宋" w:hAnsi="仿宋" w:eastAsia="仿宋" w:cs="仿宋"/>
          <w:b/>
          <w:sz w:val="36"/>
          <w:szCs w:val="36"/>
        </w:rPr>
      </w:pPr>
    </w:p>
    <w:p w14:paraId="325DE447">
      <w:pPr>
        <w:ind w:left="-1" w:leftChars="-135" w:hanging="282" w:hangingChars="78"/>
        <w:jc w:val="center"/>
        <w:rPr>
          <w:rFonts w:ascii="仿宋" w:hAnsi="仿宋" w:eastAsia="仿宋" w:cs="仿宋"/>
          <w:b/>
          <w:sz w:val="36"/>
          <w:szCs w:val="36"/>
        </w:rPr>
      </w:pPr>
      <w:r>
        <w:rPr>
          <w:rFonts w:hint="eastAsia" w:ascii="仿宋" w:hAnsi="仿宋" w:eastAsia="仿宋" w:cs="仿宋"/>
          <w:b/>
          <w:sz w:val="36"/>
          <w:szCs w:val="36"/>
        </w:rPr>
        <w:t>有效的营业执照副本扫描件</w:t>
      </w:r>
    </w:p>
    <w:p w14:paraId="6EBAF306">
      <w:pPr>
        <w:jc w:val="center"/>
        <w:rPr>
          <w:rFonts w:ascii="仿宋" w:hAnsi="仿宋" w:eastAsia="仿宋" w:cs="仿宋"/>
          <w:sz w:val="28"/>
          <w:szCs w:val="28"/>
        </w:rPr>
      </w:pPr>
      <w:r>
        <w:rPr>
          <w:rFonts w:hint="eastAsia" w:ascii="仿宋" w:hAnsi="仿宋" w:eastAsia="仿宋" w:cs="仿宋"/>
          <w:sz w:val="28"/>
          <w:szCs w:val="28"/>
        </w:rPr>
        <w:t>（加盖公章）</w:t>
      </w:r>
    </w:p>
    <w:p w14:paraId="4D063388">
      <w:pPr>
        <w:pStyle w:val="24"/>
        <w:spacing w:line="520" w:lineRule="exact"/>
        <w:jc w:val="center"/>
        <w:rPr>
          <w:rFonts w:ascii="仿宋" w:hAnsi="仿宋" w:eastAsia="仿宋" w:cs="仿宋"/>
          <w:b/>
          <w:sz w:val="28"/>
          <w:szCs w:val="28"/>
        </w:rPr>
      </w:pPr>
    </w:p>
    <w:p w14:paraId="33BD3873">
      <w:pPr>
        <w:pStyle w:val="24"/>
        <w:spacing w:line="520" w:lineRule="exact"/>
        <w:jc w:val="right"/>
        <w:rPr>
          <w:rFonts w:ascii="仿宋" w:hAnsi="仿宋" w:eastAsia="仿宋" w:cs="仿宋"/>
          <w:b/>
          <w:bCs/>
          <w:sz w:val="28"/>
          <w:szCs w:val="28"/>
        </w:rPr>
      </w:pPr>
    </w:p>
    <w:p w14:paraId="108F2573">
      <w:pPr>
        <w:pStyle w:val="24"/>
        <w:spacing w:line="520" w:lineRule="exact"/>
        <w:jc w:val="right"/>
        <w:rPr>
          <w:rFonts w:ascii="仿宋" w:hAnsi="仿宋" w:eastAsia="仿宋" w:cs="仿宋"/>
          <w:b/>
          <w:bCs/>
          <w:sz w:val="28"/>
          <w:szCs w:val="28"/>
        </w:rPr>
      </w:pPr>
    </w:p>
    <w:p w14:paraId="40260DB7">
      <w:pPr>
        <w:pStyle w:val="24"/>
        <w:spacing w:line="520" w:lineRule="exact"/>
        <w:jc w:val="right"/>
        <w:rPr>
          <w:rFonts w:ascii="仿宋" w:hAnsi="仿宋" w:eastAsia="仿宋" w:cs="仿宋"/>
          <w:b/>
          <w:bCs/>
          <w:sz w:val="28"/>
          <w:szCs w:val="28"/>
        </w:rPr>
      </w:pPr>
    </w:p>
    <w:p w14:paraId="130B4DC9">
      <w:pPr>
        <w:pStyle w:val="24"/>
        <w:spacing w:line="520" w:lineRule="exact"/>
        <w:jc w:val="right"/>
        <w:rPr>
          <w:rFonts w:ascii="仿宋" w:hAnsi="仿宋" w:eastAsia="仿宋" w:cs="仿宋"/>
          <w:b/>
          <w:bCs/>
          <w:sz w:val="28"/>
          <w:szCs w:val="28"/>
        </w:rPr>
      </w:pPr>
    </w:p>
    <w:p w14:paraId="0E8BF713">
      <w:pPr>
        <w:pStyle w:val="24"/>
        <w:spacing w:line="520" w:lineRule="exact"/>
        <w:jc w:val="right"/>
        <w:rPr>
          <w:rFonts w:ascii="仿宋" w:hAnsi="仿宋" w:eastAsia="仿宋" w:cs="仿宋"/>
          <w:b/>
          <w:bCs/>
          <w:sz w:val="28"/>
          <w:szCs w:val="28"/>
        </w:rPr>
      </w:pPr>
    </w:p>
    <w:p w14:paraId="7B27BF60">
      <w:pPr>
        <w:pStyle w:val="24"/>
        <w:spacing w:line="520" w:lineRule="exact"/>
        <w:jc w:val="right"/>
        <w:rPr>
          <w:rFonts w:ascii="仿宋" w:hAnsi="仿宋" w:eastAsia="仿宋" w:cs="仿宋"/>
          <w:b/>
          <w:bCs/>
          <w:sz w:val="28"/>
          <w:szCs w:val="28"/>
        </w:rPr>
      </w:pPr>
    </w:p>
    <w:p w14:paraId="6C1EA683">
      <w:pPr>
        <w:pStyle w:val="24"/>
        <w:spacing w:line="520" w:lineRule="exact"/>
        <w:jc w:val="right"/>
        <w:rPr>
          <w:rFonts w:ascii="仿宋" w:hAnsi="仿宋" w:eastAsia="仿宋" w:cs="仿宋"/>
          <w:b/>
          <w:bCs/>
          <w:sz w:val="28"/>
          <w:szCs w:val="28"/>
        </w:rPr>
      </w:pPr>
    </w:p>
    <w:p w14:paraId="626D01B5">
      <w:pPr>
        <w:pStyle w:val="24"/>
        <w:spacing w:line="520" w:lineRule="exact"/>
        <w:jc w:val="right"/>
        <w:rPr>
          <w:rFonts w:ascii="仿宋" w:hAnsi="仿宋" w:eastAsia="仿宋" w:cs="仿宋"/>
          <w:b/>
          <w:bCs/>
          <w:sz w:val="28"/>
          <w:szCs w:val="28"/>
        </w:rPr>
      </w:pPr>
    </w:p>
    <w:p w14:paraId="1F395CF7">
      <w:pPr>
        <w:pStyle w:val="24"/>
        <w:spacing w:line="520" w:lineRule="exact"/>
        <w:jc w:val="right"/>
        <w:rPr>
          <w:rFonts w:ascii="仿宋" w:hAnsi="仿宋" w:eastAsia="仿宋" w:cs="仿宋"/>
          <w:b/>
          <w:bCs/>
          <w:sz w:val="28"/>
          <w:szCs w:val="28"/>
        </w:rPr>
      </w:pPr>
    </w:p>
    <w:p w14:paraId="6C033321">
      <w:pPr>
        <w:pStyle w:val="24"/>
        <w:spacing w:line="520" w:lineRule="exact"/>
        <w:jc w:val="right"/>
        <w:rPr>
          <w:rFonts w:ascii="仿宋" w:hAnsi="仿宋" w:eastAsia="仿宋" w:cs="仿宋"/>
          <w:b/>
          <w:bCs/>
          <w:sz w:val="28"/>
          <w:szCs w:val="28"/>
        </w:rPr>
      </w:pPr>
    </w:p>
    <w:p w14:paraId="5F065504">
      <w:pPr>
        <w:pStyle w:val="24"/>
        <w:spacing w:line="520" w:lineRule="exact"/>
        <w:jc w:val="right"/>
        <w:rPr>
          <w:rFonts w:ascii="仿宋" w:hAnsi="仿宋" w:eastAsia="仿宋" w:cs="仿宋"/>
          <w:b/>
          <w:bCs/>
          <w:sz w:val="28"/>
          <w:szCs w:val="28"/>
        </w:rPr>
      </w:pPr>
    </w:p>
    <w:p w14:paraId="409A0DCA">
      <w:pPr>
        <w:pStyle w:val="24"/>
        <w:spacing w:line="520" w:lineRule="exact"/>
        <w:jc w:val="right"/>
        <w:rPr>
          <w:rFonts w:ascii="仿宋" w:hAnsi="仿宋" w:eastAsia="仿宋" w:cs="仿宋"/>
          <w:b/>
          <w:bCs/>
          <w:sz w:val="28"/>
          <w:szCs w:val="28"/>
        </w:rPr>
      </w:pPr>
    </w:p>
    <w:p w14:paraId="22D6B7A8">
      <w:pPr>
        <w:pStyle w:val="24"/>
        <w:spacing w:line="520" w:lineRule="exact"/>
        <w:jc w:val="right"/>
        <w:rPr>
          <w:rFonts w:ascii="仿宋" w:hAnsi="仿宋" w:eastAsia="仿宋" w:cs="仿宋"/>
          <w:b/>
          <w:bCs/>
          <w:sz w:val="28"/>
          <w:szCs w:val="28"/>
        </w:rPr>
      </w:pPr>
    </w:p>
    <w:p w14:paraId="2BD912D6">
      <w:pPr>
        <w:pStyle w:val="24"/>
        <w:spacing w:line="520" w:lineRule="exact"/>
        <w:jc w:val="right"/>
        <w:rPr>
          <w:rFonts w:ascii="仿宋" w:hAnsi="仿宋" w:eastAsia="仿宋" w:cs="仿宋"/>
          <w:b/>
          <w:bCs/>
          <w:sz w:val="28"/>
          <w:szCs w:val="28"/>
        </w:rPr>
      </w:pPr>
    </w:p>
    <w:p w14:paraId="64F62729">
      <w:pPr>
        <w:pStyle w:val="24"/>
        <w:spacing w:line="520" w:lineRule="exact"/>
        <w:jc w:val="right"/>
        <w:rPr>
          <w:rFonts w:ascii="仿宋" w:hAnsi="仿宋" w:eastAsia="仿宋" w:cs="仿宋"/>
          <w:b/>
          <w:bCs/>
          <w:sz w:val="28"/>
          <w:szCs w:val="28"/>
        </w:rPr>
      </w:pPr>
    </w:p>
    <w:p w14:paraId="68B2A1D9">
      <w:pPr>
        <w:pStyle w:val="24"/>
        <w:spacing w:line="520" w:lineRule="exact"/>
        <w:jc w:val="right"/>
        <w:rPr>
          <w:rFonts w:ascii="仿宋" w:hAnsi="仿宋" w:eastAsia="仿宋" w:cs="仿宋"/>
          <w:b/>
          <w:bCs/>
          <w:sz w:val="28"/>
          <w:szCs w:val="28"/>
        </w:rPr>
      </w:pPr>
    </w:p>
    <w:p w14:paraId="7BC55CC8">
      <w:pPr>
        <w:pStyle w:val="24"/>
        <w:spacing w:line="520" w:lineRule="exact"/>
        <w:jc w:val="right"/>
        <w:rPr>
          <w:rFonts w:ascii="仿宋" w:hAnsi="仿宋" w:eastAsia="仿宋" w:cs="仿宋"/>
          <w:b/>
          <w:bCs/>
          <w:sz w:val="28"/>
          <w:szCs w:val="28"/>
        </w:rPr>
      </w:pPr>
    </w:p>
    <w:p w14:paraId="1BB8E341">
      <w:pPr>
        <w:pStyle w:val="24"/>
        <w:spacing w:line="520" w:lineRule="exact"/>
        <w:jc w:val="right"/>
        <w:rPr>
          <w:rFonts w:ascii="仿宋" w:hAnsi="仿宋" w:eastAsia="仿宋" w:cs="仿宋"/>
          <w:b/>
          <w:bCs/>
          <w:sz w:val="28"/>
          <w:szCs w:val="28"/>
        </w:rPr>
      </w:pPr>
    </w:p>
    <w:p w14:paraId="2FDFCEBC">
      <w:pPr>
        <w:pStyle w:val="24"/>
        <w:spacing w:line="520" w:lineRule="exact"/>
        <w:jc w:val="right"/>
        <w:rPr>
          <w:rFonts w:ascii="仿宋" w:hAnsi="仿宋" w:eastAsia="仿宋" w:cs="仿宋"/>
          <w:b/>
          <w:bCs/>
          <w:sz w:val="28"/>
          <w:szCs w:val="28"/>
        </w:rPr>
      </w:pPr>
    </w:p>
    <w:p w14:paraId="4E84734D">
      <w:pPr>
        <w:pStyle w:val="24"/>
        <w:spacing w:line="520" w:lineRule="exact"/>
        <w:jc w:val="right"/>
        <w:rPr>
          <w:rFonts w:ascii="仿宋" w:hAnsi="仿宋" w:eastAsia="仿宋" w:cs="仿宋"/>
          <w:b/>
          <w:bCs/>
          <w:sz w:val="28"/>
          <w:szCs w:val="28"/>
        </w:rPr>
      </w:pPr>
    </w:p>
    <w:p w14:paraId="6B517F7C">
      <w:pPr>
        <w:pStyle w:val="24"/>
        <w:spacing w:line="520" w:lineRule="exact"/>
        <w:jc w:val="right"/>
        <w:rPr>
          <w:rFonts w:ascii="仿宋" w:hAnsi="仿宋" w:eastAsia="仿宋" w:cs="仿宋"/>
          <w:b/>
          <w:bCs/>
          <w:sz w:val="28"/>
          <w:szCs w:val="28"/>
        </w:rPr>
      </w:pPr>
    </w:p>
    <w:p w14:paraId="50C849BA">
      <w:pPr>
        <w:pStyle w:val="24"/>
        <w:spacing w:line="520" w:lineRule="exact"/>
        <w:jc w:val="right"/>
        <w:rPr>
          <w:rFonts w:ascii="仿宋" w:hAnsi="仿宋" w:eastAsia="仿宋" w:cs="仿宋"/>
          <w:b/>
          <w:bCs/>
          <w:sz w:val="28"/>
          <w:szCs w:val="28"/>
        </w:rPr>
      </w:pPr>
    </w:p>
    <w:p w14:paraId="7170E934">
      <w:pPr>
        <w:jc w:val="both"/>
        <w:rPr>
          <w:rFonts w:hint="eastAsia" w:ascii="仿宋" w:hAnsi="仿宋" w:eastAsia="仿宋" w:cs="仿宋"/>
          <w:b/>
          <w:sz w:val="36"/>
          <w:szCs w:val="36"/>
        </w:rPr>
      </w:pPr>
    </w:p>
    <w:p w14:paraId="06BAD2ED">
      <w:pPr>
        <w:jc w:val="center"/>
        <w:rPr>
          <w:rFonts w:ascii="仿宋" w:hAnsi="仿宋" w:eastAsia="仿宋" w:cs="仿宋"/>
          <w:b/>
          <w:sz w:val="36"/>
          <w:szCs w:val="36"/>
        </w:rPr>
      </w:pPr>
      <w:r>
        <w:rPr>
          <w:rFonts w:hint="eastAsia" w:ascii="仿宋" w:hAnsi="仿宋" w:eastAsia="仿宋" w:cs="仿宋"/>
          <w:b/>
          <w:sz w:val="36"/>
          <w:szCs w:val="36"/>
        </w:rPr>
        <w:t>法人授权委托书</w:t>
      </w:r>
    </w:p>
    <w:p w14:paraId="62417AAC">
      <w:pPr>
        <w:pStyle w:val="24"/>
        <w:spacing w:line="520" w:lineRule="exact"/>
        <w:ind w:firstLine="1110"/>
        <w:jc w:val="center"/>
        <w:rPr>
          <w:rFonts w:ascii="仿宋" w:hAnsi="仿宋" w:eastAsia="仿宋" w:cs="仿宋"/>
          <w:b/>
          <w:bCs/>
          <w:sz w:val="28"/>
          <w:szCs w:val="28"/>
        </w:rPr>
      </w:pPr>
    </w:p>
    <w:p w14:paraId="605B2B6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(法人代表姓名、职务)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(被授权单位名称)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为本公司的合法代理人，参加编号为</w:t>
      </w:r>
      <w:r>
        <w:rPr>
          <w:rFonts w:hint="eastAsia" w:ascii="仿宋" w:hAnsi="仿宋" w:eastAsia="仿宋" w:cs="仿宋"/>
          <w:sz w:val="28"/>
          <w:szCs w:val="28"/>
          <w:lang w:eastAsia="zh-CN"/>
        </w:rPr>
        <w:t>RCHYFZ2026-002</w:t>
      </w:r>
      <w:r>
        <w:rPr>
          <w:rFonts w:hint="eastAsia" w:ascii="仿宋" w:hAnsi="仿宋" w:eastAsia="仿宋" w:cs="仿宋"/>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日法定代表人签字或盖章并由被授权人签字、单位盖章生效，特此声明。</w:t>
      </w:r>
    </w:p>
    <w:p w14:paraId="1A05DCA0">
      <w:pPr>
        <w:pStyle w:val="24"/>
        <w:spacing w:line="520" w:lineRule="exact"/>
        <w:rPr>
          <w:rFonts w:ascii="仿宋" w:hAnsi="仿宋" w:eastAsia="仿宋" w:cs="仿宋"/>
          <w:sz w:val="28"/>
          <w:szCs w:val="28"/>
        </w:rPr>
      </w:pPr>
      <w:r>
        <w:rPr>
          <w:rFonts w:hint="eastAsia" w:ascii="仿宋" w:hAnsi="仿宋" w:eastAsia="仿宋" w:cs="仿宋"/>
          <w:sz w:val="28"/>
          <w:szCs w:val="28"/>
        </w:rPr>
        <w:t xml:space="preserve">    被授权人无转委托权。</w:t>
      </w:r>
    </w:p>
    <w:p w14:paraId="1729B89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法定代表人签字或盖章：</w:t>
      </w:r>
    </w:p>
    <w:p w14:paraId="4F7D5371">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被授权人签字：</w:t>
      </w:r>
    </w:p>
    <w:p w14:paraId="06572DE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投标人公章:</w:t>
      </w:r>
    </w:p>
    <w:p w14:paraId="25C19C13">
      <w:pPr>
        <w:pStyle w:val="24"/>
        <w:spacing w:line="520" w:lineRule="exact"/>
        <w:ind w:firstLine="280" w:firstLineChars="100"/>
        <w:rPr>
          <w:rFonts w:ascii="仿宋" w:hAnsi="仿宋" w:eastAsia="仿宋" w:cs="仿宋"/>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799" w:type="dxa"/>
            <w:vAlign w:val="center"/>
          </w:tcPr>
          <w:p w14:paraId="2A8D9640">
            <w:pPr>
              <w:pStyle w:val="40"/>
              <w:spacing w:line="440" w:lineRule="exact"/>
              <w:jc w:val="center"/>
              <w:rPr>
                <w:rFonts w:ascii="仿宋" w:hAnsi="仿宋" w:eastAsia="仿宋" w:cs="仿宋"/>
                <w:sz w:val="28"/>
                <w:szCs w:val="28"/>
              </w:rPr>
            </w:pPr>
            <w:r>
              <w:rPr>
                <w:rFonts w:hint="eastAsia" w:ascii="仿宋" w:hAnsi="仿宋" w:eastAsia="仿宋" w:cs="仿宋"/>
                <w:kern w:val="2"/>
                <w:sz w:val="28"/>
                <w:szCs w:val="28"/>
              </w:rPr>
              <w:t>（被授权人身份证扫描件）</w:t>
            </w:r>
          </w:p>
        </w:tc>
      </w:tr>
    </w:tbl>
    <w:p w14:paraId="12B7CFFC">
      <w:pPr>
        <w:pStyle w:val="24"/>
        <w:spacing w:line="520" w:lineRule="exact"/>
        <w:jc w:val="center"/>
        <w:rPr>
          <w:rFonts w:ascii="仿宋" w:hAnsi="仿宋" w:eastAsia="仿宋" w:cs="仿宋"/>
          <w:b/>
          <w:sz w:val="28"/>
          <w:szCs w:val="28"/>
        </w:rPr>
      </w:pPr>
    </w:p>
    <w:p w14:paraId="34D398FE">
      <w:pPr>
        <w:rPr>
          <w:rFonts w:ascii="仿宋" w:hAnsi="仿宋" w:eastAsia="仿宋" w:cs="仿宋"/>
          <w:sz w:val="28"/>
          <w:szCs w:val="28"/>
        </w:rPr>
      </w:pPr>
    </w:p>
    <w:p w14:paraId="406B2966">
      <w:pPr>
        <w:rPr>
          <w:rFonts w:ascii="仿宋" w:hAnsi="仿宋" w:eastAsia="仿宋" w:cs="仿宋"/>
          <w:sz w:val="28"/>
          <w:szCs w:val="28"/>
        </w:rPr>
      </w:pPr>
    </w:p>
    <w:p w14:paraId="7B6F64CF">
      <w:pPr>
        <w:rPr>
          <w:rFonts w:ascii="仿宋" w:hAnsi="仿宋" w:eastAsia="仿宋" w:cs="仿宋"/>
          <w:sz w:val="28"/>
          <w:szCs w:val="28"/>
        </w:rPr>
      </w:pPr>
    </w:p>
    <w:p w14:paraId="504EDAD9">
      <w:pPr>
        <w:rPr>
          <w:rFonts w:ascii="仿宋" w:hAnsi="仿宋" w:eastAsia="仿宋" w:cs="仿宋"/>
          <w:sz w:val="28"/>
          <w:szCs w:val="28"/>
        </w:rPr>
      </w:pPr>
    </w:p>
    <w:p w14:paraId="22C4B0E9">
      <w:pPr>
        <w:rPr>
          <w:rFonts w:ascii="仿宋" w:hAnsi="仿宋" w:eastAsia="仿宋" w:cs="仿宋"/>
          <w:sz w:val="28"/>
          <w:szCs w:val="28"/>
        </w:rPr>
      </w:pPr>
    </w:p>
    <w:p w14:paraId="576B7DBB">
      <w:pPr>
        <w:ind w:firstLine="560" w:firstLineChars="200"/>
        <w:rPr>
          <w:rFonts w:ascii="仿宋" w:hAnsi="仿宋" w:eastAsia="仿宋" w:cs="仿宋"/>
          <w:sz w:val="28"/>
          <w:szCs w:val="28"/>
        </w:rPr>
      </w:pPr>
    </w:p>
    <w:p w14:paraId="5082B2F7">
      <w:pPr>
        <w:ind w:firstLine="560" w:firstLineChars="200"/>
        <w:rPr>
          <w:rFonts w:ascii="仿宋" w:hAnsi="仿宋" w:eastAsia="仿宋" w:cs="仿宋"/>
          <w:b/>
          <w:sz w:val="36"/>
          <w:szCs w:val="36"/>
        </w:rPr>
      </w:pPr>
      <w:r>
        <w:rPr>
          <w:rFonts w:hint="eastAsia" w:ascii="仿宋" w:hAnsi="仿宋" w:eastAsia="仿宋" w:cs="仿宋"/>
          <w:bCs/>
          <w:sz w:val="28"/>
          <w:szCs w:val="28"/>
        </w:rPr>
        <w:br w:type="page"/>
      </w:r>
      <w:r>
        <w:rPr>
          <w:rFonts w:hint="eastAsia" w:ascii="仿宋" w:hAnsi="仿宋" w:eastAsia="仿宋" w:cs="仿宋"/>
          <w:b/>
          <w:sz w:val="36"/>
          <w:szCs w:val="36"/>
        </w:rPr>
        <w:t>投标人的依法缴纳税收和社会保障资金的声明</w:t>
      </w:r>
    </w:p>
    <w:p w14:paraId="44A8BC01">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497B7F98">
      <w:pPr>
        <w:spacing w:line="560" w:lineRule="exact"/>
        <w:jc w:val="center"/>
        <w:rPr>
          <w:rFonts w:ascii="仿宋" w:hAnsi="仿宋" w:eastAsia="仿宋" w:cs="仿宋"/>
          <w:b/>
          <w:sz w:val="28"/>
          <w:szCs w:val="28"/>
        </w:rPr>
      </w:pPr>
    </w:p>
    <w:p w14:paraId="0984ED1D">
      <w:pPr>
        <w:spacing w:line="560" w:lineRule="exact"/>
        <w:jc w:val="center"/>
        <w:rPr>
          <w:rFonts w:ascii="仿宋" w:hAnsi="仿宋" w:eastAsia="仿宋" w:cs="仿宋"/>
          <w:b/>
          <w:sz w:val="28"/>
          <w:szCs w:val="28"/>
        </w:rPr>
      </w:pPr>
    </w:p>
    <w:p w14:paraId="777193EB">
      <w:pPr>
        <w:spacing w:line="560" w:lineRule="exact"/>
        <w:jc w:val="center"/>
        <w:rPr>
          <w:rFonts w:ascii="仿宋" w:hAnsi="仿宋" w:eastAsia="仿宋" w:cs="仿宋"/>
          <w:b/>
          <w:sz w:val="28"/>
          <w:szCs w:val="28"/>
        </w:rPr>
      </w:pPr>
    </w:p>
    <w:p w14:paraId="3F49C9A7">
      <w:pPr>
        <w:spacing w:line="560" w:lineRule="exact"/>
        <w:jc w:val="center"/>
        <w:rPr>
          <w:rFonts w:ascii="仿宋" w:hAnsi="仿宋" w:eastAsia="仿宋" w:cs="仿宋"/>
          <w:b/>
          <w:sz w:val="28"/>
          <w:szCs w:val="28"/>
        </w:rPr>
      </w:pPr>
    </w:p>
    <w:p w14:paraId="48292D40">
      <w:pPr>
        <w:spacing w:line="560" w:lineRule="exact"/>
        <w:jc w:val="center"/>
        <w:rPr>
          <w:rFonts w:ascii="仿宋" w:hAnsi="仿宋" w:eastAsia="仿宋" w:cs="仿宋"/>
          <w:b/>
          <w:sz w:val="28"/>
          <w:szCs w:val="28"/>
        </w:rPr>
      </w:pPr>
    </w:p>
    <w:p w14:paraId="19CFDC75">
      <w:pPr>
        <w:spacing w:line="560" w:lineRule="exact"/>
        <w:jc w:val="center"/>
        <w:rPr>
          <w:rFonts w:ascii="仿宋" w:hAnsi="仿宋" w:eastAsia="仿宋" w:cs="仿宋"/>
          <w:b/>
          <w:sz w:val="28"/>
          <w:szCs w:val="28"/>
        </w:rPr>
      </w:pPr>
    </w:p>
    <w:p w14:paraId="2EE50012">
      <w:pPr>
        <w:spacing w:line="560" w:lineRule="exact"/>
        <w:jc w:val="center"/>
        <w:rPr>
          <w:rFonts w:ascii="仿宋" w:hAnsi="仿宋" w:eastAsia="仿宋" w:cs="仿宋"/>
          <w:b/>
          <w:sz w:val="28"/>
          <w:szCs w:val="28"/>
        </w:rPr>
      </w:pPr>
    </w:p>
    <w:p w14:paraId="48D8A53B">
      <w:pPr>
        <w:spacing w:line="560" w:lineRule="exact"/>
        <w:jc w:val="center"/>
        <w:rPr>
          <w:rFonts w:ascii="仿宋" w:hAnsi="仿宋" w:eastAsia="仿宋" w:cs="仿宋"/>
          <w:b/>
          <w:sz w:val="28"/>
          <w:szCs w:val="28"/>
        </w:rPr>
      </w:pPr>
    </w:p>
    <w:p w14:paraId="11572A38">
      <w:pPr>
        <w:spacing w:line="560" w:lineRule="exact"/>
        <w:jc w:val="center"/>
        <w:rPr>
          <w:rFonts w:ascii="仿宋" w:hAnsi="仿宋" w:eastAsia="仿宋" w:cs="仿宋"/>
          <w:b/>
          <w:sz w:val="28"/>
          <w:szCs w:val="28"/>
        </w:rPr>
      </w:pPr>
    </w:p>
    <w:p w14:paraId="0E910E16">
      <w:pPr>
        <w:spacing w:line="560" w:lineRule="exact"/>
        <w:jc w:val="center"/>
        <w:rPr>
          <w:rFonts w:ascii="仿宋" w:hAnsi="仿宋" w:eastAsia="仿宋" w:cs="仿宋"/>
          <w:b/>
          <w:sz w:val="28"/>
          <w:szCs w:val="28"/>
        </w:rPr>
      </w:pPr>
    </w:p>
    <w:p w14:paraId="095A0EFF">
      <w:pPr>
        <w:spacing w:line="560" w:lineRule="exact"/>
        <w:jc w:val="center"/>
        <w:rPr>
          <w:rFonts w:ascii="仿宋" w:hAnsi="仿宋" w:eastAsia="仿宋" w:cs="仿宋"/>
          <w:b/>
          <w:sz w:val="28"/>
          <w:szCs w:val="28"/>
        </w:rPr>
      </w:pPr>
    </w:p>
    <w:p w14:paraId="3F1D6CBE">
      <w:pPr>
        <w:spacing w:line="560" w:lineRule="exact"/>
        <w:jc w:val="center"/>
        <w:rPr>
          <w:rFonts w:ascii="仿宋" w:hAnsi="仿宋" w:eastAsia="仿宋" w:cs="仿宋"/>
          <w:b/>
          <w:sz w:val="28"/>
          <w:szCs w:val="28"/>
        </w:rPr>
      </w:pPr>
    </w:p>
    <w:p w14:paraId="3C6440C9">
      <w:pPr>
        <w:spacing w:line="560" w:lineRule="exact"/>
        <w:jc w:val="center"/>
        <w:rPr>
          <w:rFonts w:ascii="仿宋" w:hAnsi="仿宋" w:eastAsia="仿宋" w:cs="仿宋"/>
          <w:b/>
          <w:sz w:val="28"/>
          <w:szCs w:val="28"/>
        </w:rPr>
      </w:pPr>
    </w:p>
    <w:p w14:paraId="59784A3A">
      <w:pPr>
        <w:spacing w:line="560" w:lineRule="exact"/>
        <w:jc w:val="center"/>
        <w:rPr>
          <w:rFonts w:ascii="仿宋" w:hAnsi="仿宋" w:eastAsia="仿宋" w:cs="仿宋"/>
          <w:b/>
          <w:sz w:val="28"/>
          <w:szCs w:val="28"/>
        </w:rPr>
      </w:pPr>
    </w:p>
    <w:p w14:paraId="3F0DD739">
      <w:pPr>
        <w:spacing w:line="560" w:lineRule="exact"/>
        <w:jc w:val="center"/>
        <w:rPr>
          <w:rFonts w:ascii="仿宋" w:hAnsi="仿宋" w:eastAsia="仿宋" w:cs="仿宋"/>
          <w:b/>
          <w:sz w:val="28"/>
          <w:szCs w:val="28"/>
        </w:rPr>
      </w:pPr>
    </w:p>
    <w:p w14:paraId="3D56D959">
      <w:pPr>
        <w:spacing w:line="560" w:lineRule="exact"/>
        <w:jc w:val="center"/>
        <w:rPr>
          <w:rFonts w:ascii="仿宋" w:hAnsi="仿宋" w:eastAsia="仿宋" w:cs="仿宋"/>
          <w:b/>
          <w:sz w:val="28"/>
          <w:szCs w:val="28"/>
        </w:rPr>
      </w:pPr>
    </w:p>
    <w:p w14:paraId="3B77862D">
      <w:pPr>
        <w:spacing w:line="560" w:lineRule="exact"/>
        <w:jc w:val="center"/>
        <w:rPr>
          <w:rFonts w:ascii="仿宋" w:hAnsi="仿宋" w:eastAsia="仿宋" w:cs="仿宋"/>
          <w:b/>
          <w:sz w:val="28"/>
          <w:szCs w:val="28"/>
        </w:rPr>
      </w:pPr>
    </w:p>
    <w:p w14:paraId="61A0C891">
      <w:pPr>
        <w:spacing w:line="560" w:lineRule="exact"/>
        <w:jc w:val="center"/>
        <w:rPr>
          <w:rFonts w:ascii="仿宋" w:hAnsi="仿宋" w:eastAsia="仿宋" w:cs="仿宋"/>
          <w:b/>
          <w:sz w:val="28"/>
          <w:szCs w:val="28"/>
        </w:rPr>
      </w:pPr>
    </w:p>
    <w:p w14:paraId="4EC8BC5B">
      <w:pPr>
        <w:spacing w:line="560" w:lineRule="exact"/>
        <w:jc w:val="center"/>
        <w:rPr>
          <w:rFonts w:ascii="仿宋" w:hAnsi="仿宋" w:eastAsia="仿宋" w:cs="仿宋"/>
          <w:b/>
          <w:sz w:val="28"/>
          <w:szCs w:val="28"/>
        </w:rPr>
      </w:pPr>
    </w:p>
    <w:p w14:paraId="2627EE8D">
      <w:pPr>
        <w:spacing w:line="560" w:lineRule="exact"/>
        <w:jc w:val="center"/>
        <w:rPr>
          <w:rFonts w:ascii="仿宋" w:hAnsi="仿宋" w:eastAsia="仿宋" w:cs="仿宋"/>
          <w:b/>
          <w:sz w:val="28"/>
          <w:szCs w:val="28"/>
        </w:rPr>
      </w:pPr>
    </w:p>
    <w:p w14:paraId="2C80E6B0">
      <w:pPr>
        <w:pStyle w:val="18"/>
        <w:rPr>
          <w:rFonts w:ascii="仿宋" w:hAnsi="仿宋" w:eastAsia="仿宋" w:cs="仿宋"/>
          <w:sz w:val="28"/>
          <w:szCs w:val="28"/>
        </w:rPr>
      </w:pPr>
    </w:p>
    <w:p w14:paraId="6E8396D4">
      <w:pPr>
        <w:spacing w:line="560" w:lineRule="exact"/>
        <w:jc w:val="center"/>
        <w:rPr>
          <w:rFonts w:ascii="仿宋" w:hAnsi="仿宋" w:eastAsia="仿宋" w:cs="仿宋"/>
          <w:b/>
          <w:sz w:val="28"/>
          <w:szCs w:val="28"/>
        </w:rPr>
      </w:pPr>
    </w:p>
    <w:p w14:paraId="6E0D31F1">
      <w:pPr>
        <w:spacing w:line="560" w:lineRule="exact"/>
        <w:jc w:val="center"/>
        <w:rPr>
          <w:rFonts w:ascii="仿宋" w:hAnsi="仿宋" w:eastAsia="仿宋" w:cs="仿宋"/>
          <w:b/>
          <w:bCs/>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近期的完税凭证扫描件及交纳社保资金凭证的扫描件</w:t>
      </w:r>
    </w:p>
    <w:p w14:paraId="7F185516">
      <w:pPr>
        <w:widowControl/>
        <w:jc w:val="center"/>
        <w:rPr>
          <w:rFonts w:hint="eastAsia" w:ascii="仿宋" w:hAnsi="仿宋" w:eastAsia="仿宋" w:cs="仿宋"/>
          <w:b/>
          <w:sz w:val="36"/>
          <w:szCs w:val="36"/>
          <w:lang w:eastAsia="zh-CN"/>
        </w:rPr>
      </w:pPr>
      <w:r>
        <w:rPr>
          <w:rFonts w:hint="eastAsia" w:ascii="仿宋" w:hAnsi="仿宋" w:eastAsia="仿宋" w:cs="仿宋"/>
          <w:sz w:val="28"/>
          <w:szCs w:val="28"/>
          <w:lang w:eastAsia="zh-CN"/>
        </w:rPr>
        <w:t>（加盖公章）</w:t>
      </w:r>
    </w:p>
    <w:p w14:paraId="2ED16F84">
      <w:pPr>
        <w:ind w:leftChars="-95" w:hanging="199" w:hangingChars="55"/>
        <w:jc w:val="center"/>
        <w:rPr>
          <w:rFonts w:hint="eastAsia" w:ascii="仿宋" w:hAnsi="仿宋" w:eastAsia="仿宋" w:cs="仿宋"/>
          <w:b/>
          <w:sz w:val="36"/>
          <w:szCs w:val="36"/>
        </w:rPr>
      </w:pPr>
    </w:p>
    <w:p w14:paraId="42CA90F1">
      <w:pPr>
        <w:ind w:leftChars="-95" w:hanging="199" w:hangingChars="55"/>
        <w:jc w:val="center"/>
        <w:rPr>
          <w:rFonts w:hint="eastAsia" w:ascii="仿宋" w:hAnsi="仿宋" w:eastAsia="仿宋" w:cs="仿宋"/>
          <w:b/>
          <w:sz w:val="36"/>
          <w:szCs w:val="36"/>
        </w:rPr>
      </w:pPr>
    </w:p>
    <w:p w14:paraId="060E666B">
      <w:pPr>
        <w:ind w:leftChars="-95" w:hanging="199" w:hangingChars="55"/>
        <w:jc w:val="center"/>
        <w:rPr>
          <w:rFonts w:hint="eastAsia" w:ascii="仿宋" w:hAnsi="仿宋" w:eastAsia="仿宋" w:cs="仿宋"/>
          <w:b/>
          <w:sz w:val="36"/>
          <w:szCs w:val="36"/>
        </w:rPr>
      </w:pPr>
    </w:p>
    <w:p w14:paraId="6001C3F6">
      <w:pPr>
        <w:ind w:leftChars="-95" w:hanging="199" w:hangingChars="55"/>
        <w:jc w:val="center"/>
        <w:rPr>
          <w:rFonts w:hint="eastAsia" w:ascii="仿宋" w:hAnsi="仿宋" w:eastAsia="仿宋" w:cs="仿宋"/>
          <w:b/>
          <w:sz w:val="36"/>
          <w:szCs w:val="36"/>
        </w:rPr>
      </w:pPr>
    </w:p>
    <w:p w14:paraId="0BFEC583">
      <w:pPr>
        <w:ind w:leftChars="-95" w:hanging="199" w:hangingChars="55"/>
        <w:jc w:val="center"/>
        <w:rPr>
          <w:rFonts w:hint="eastAsia" w:ascii="仿宋" w:hAnsi="仿宋" w:eastAsia="仿宋" w:cs="仿宋"/>
          <w:b/>
          <w:sz w:val="36"/>
          <w:szCs w:val="36"/>
        </w:rPr>
      </w:pPr>
    </w:p>
    <w:p w14:paraId="29367CA2">
      <w:pPr>
        <w:ind w:leftChars="-95" w:hanging="199" w:hangingChars="55"/>
        <w:jc w:val="center"/>
        <w:rPr>
          <w:rFonts w:hint="eastAsia" w:ascii="仿宋" w:hAnsi="仿宋" w:eastAsia="仿宋" w:cs="仿宋"/>
          <w:b/>
          <w:sz w:val="36"/>
          <w:szCs w:val="36"/>
        </w:rPr>
      </w:pPr>
    </w:p>
    <w:p w14:paraId="7A090BF7">
      <w:pPr>
        <w:ind w:leftChars="-95" w:hanging="199" w:hangingChars="55"/>
        <w:jc w:val="center"/>
        <w:rPr>
          <w:rFonts w:hint="eastAsia" w:ascii="仿宋" w:hAnsi="仿宋" w:eastAsia="仿宋" w:cs="仿宋"/>
          <w:b/>
          <w:sz w:val="36"/>
          <w:szCs w:val="36"/>
        </w:rPr>
      </w:pPr>
    </w:p>
    <w:p w14:paraId="43558924">
      <w:pPr>
        <w:ind w:leftChars="-95" w:hanging="199" w:hangingChars="55"/>
        <w:jc w:val="center"/>
        <w:rPr>
          <w:rFonts w:hint="eastAsia" w:ascii="仿宋" w:hAnsi="仿宋" w:eastAsia="仿宋" w:cs="仿宋"/>
          <w:b/>
          <w:sz w:val="36"/>
          <w:szCs w:val="36"/>
        </w:rPr>
      </w:pPr>
    </w:p>
    <w:p w14:paraId="4E0B0334">
      <w:pPr>
        <w:ind w:leftChars="-95" w:hanging="199" w:hangingChars="55"/>
        <w:jc w:val="center"/>
        <w:rPr>
          <w:rFonts w:hint="eastAsia" w:ascii="仿宋" w:hAnsi="仿宋" w:eastAsia="仿宋" w:cs="仿宋"/>
          <w:b/>
          <w:sz w:val="36"/>
          <w:szCs w:val="36"/>
        </w:rPr>
      </w:pPr>
    </w:p>
    <w:p w14:paraId="5A9323A7">
      <w:pPr>
        <w:ind w:leftChars="-95" w:hanging="199" w:hangingChars="55"/>
        <w:jc w:val="center"/>
        <w:rPr>
          <w:rFonts w:hint="eastAsia" w:ascii="仿宋" w:hAnsi="仿宋" w:eastAsia="仿宋" w:cs="仿宋"/>
          <w:b/>
          <w:sz w:val="36"/>
          <w:szCs w:val="36"/>
        </w:rPr>
      </w:pPr>
    </w:p>
    <w:p w14:paraId="25910DDA">
      <w:pPr>
        <w:ind w:leftChars="-95" w:hanging="199" w:hangingChars="55"/>
        <w:jc w:val="center"/>
        <w:rPr>
          <w:rFonts w:hint="eastAsia" w:ascii="仿宋" w:hAnsi="仿宋" w:eastAsia="仿宋" w:cs="仿宋"/>
          <w:b/>
          <w:sz w:val="36"/>
          <w:szCs w:val="36"/>
        </w:rPr>
      </w:pPr>
    </w:p>
    <w:p w14:paraId="6C86BB8E">
      <w:pPr>
        <w:ind w:leftChars="-95" w:hanging="199" w:hangingChars="55"/>
        <w:jc w:val="center"/>
        <w:rPr>
          <w:rFonts w:hint="eastAsia" w:ascii="仿宋" w:hAnsi="仿宋" w:eastAsia="仿宋" w:cs="仿宋"/>
          <w:b/>
          <w:sz w:val="36"/>
          <w:szCs w:val="36"/>
        </w:rPr>
      </w:pPr>
    </w:p>
    <w:p w14:paraId="6D72232B">
      <w:pPr>
        <w:ind w:leftChars="-95" w:hanging="199" w:hangingChars="55"/>
        <w:jc w:val="center"/>
        <w:rPr>
          <w:rFonts w:hint="eastAsia" w:ascii="仿宋" w:hAnsi="仿宋" w:eastAsia="仿宋" w:cs="仿宋"/>
          <w:b/>
          <w:sz w:val="36"/>
          <w:szCs w:val="36"/>
        </w:rPr>
      </w:pPr>
    </w:p>
    <w:p w14:paraId="5BA7988E">
      <w:pPr>
        <w:ind w:leftChars="-95" w:hanging="199" w:hangingChars="55"/>
        <w:jc w:val="center"/>
        <w:rPr>
          <w:rFonts w:hint="eastAsia" w:ascii="仿宋" w:hAnsi="仿宋" w:eastAsia="仿宋" w:cs="仿宋"/>
          <w:b/>
          <w:sz w:val="36"/>
          <w:szCs w:val="36"/>
        </w:rPr>
      </w:pPr>
    </w:p>
    <w:p w14:paraId="4FA0964C">
      <w:pPr>
        <w:ind w:leftChars="-95" w:hanging="199" w:hangingChars="55"/>
        <w:jc w:val="center"/>
        <w:rPr>
          <w:rFonts w:hint="eastAsia" w:ascii="仿宋" w:hAnsi="仿宋" w:eastAsia="仿宋" w:cs="仿宋"/>
          <w:b/>
          <w:sz w:val="36"/>
          <w:szCs w:val="36"/>
        </w:rPr>
      </w:pPr>
    </w:p>
    <w:p w14:paraId="7474F0F4">
      <w:pPr>
        <w:ind w:leftChars="-95" w:hanging="199" w:hangingChars="55"/>
        <w:jc w:val="center"/>
        <w:rPr>
          <w:rFonts w:hint="eastAsia" w:ascii="仿宋" w:hAnsi="仿宋" w:eastAsia="仿宋" w:cs="仿宋"/>
          <w:b/>
          <w:sz w:val="36"/>
          <w:szCs w:val="36"/>
        </w:rPr>
      </w:pPr>
    </w:p>
    <w:p w14:paraId="529C405F">
      <w:pPr>
        <w:ind w:leftChars="-95" w:hanging="199" w:hangingChars="55"/>
        <w:jc w:val="center"/>
        <w:rPr>
          <w:rFonts w:hint="eastAsia" w:ascii="仿宋" w:hAnsi="仿宋" w:eastAsia="仿宋" w:cs="仿宋"/>
          <w:b/>
          <w:sz w:val="36"/>
          <w:szCs w:val="36"/>
        </w:rPr>
      </w:pPr>
    </w:p>
    <w:p w14:paraId="13443A8F">
      <w:pPr>
        <w:ind w:leftChars="-95" w:hanging="199" w:hangingChars="55"/>
        <w:jc w:val="center"/>
        <w:rPr>
          <w:rFonts w:hint="eastAsia" w:ascii="仿宋" w:hAnsi="仿宋" w:eastAsia="仿宋" w:cs="仿宋"/>
          <w:b/>
          <w:sz w:val="36"/>
          <w:szCs w:val="36"/>
        </w:rPr>
      </w:pPr>
    </w:p>
    <w:p w14:paraId="1DC526D0">
      <w:pPr>
        <w:ind w:leftChars="-95" w:hanging="199" w:hangingChars="55"/>
        <w:jc w:val="center"/>
        <w:rPr>
          <w:rFonts w:hint="eastAsia" w:ascii="仿宋" w:hAnsi="仿宋" w:eastAsia="仿宋" w:cs="仿宋"/>
          <w:b/>
          <w:sz w:val="36"/>
          <w:szCs w:val="36"/>
        </w:rPr>
      </w:pPr>
    </w:p>
    <w:p w14:paraId="0CF68CE2">
      <w:pPr>
        <w:ind w:leftChars="-95" w:hanging="199" w:hangingChars="55"/>
        <w:jc w:val="center"/>
        <w:rPr>
          <w:rFonts w:hint="eastAsia" w:ascii="仿宋" w:hAnsi="仿宋" w:eastAsia="仿宋" w:cs="仿宋"/>
          <w:b/>
          <w:sz w:val="36"/>
          <w:szCs w:val="36"/>
        </w:rPr>
      </w:pPr>
    </w:p>
    <w:p w14:paraId="3965CD7F">
      <w:pPr>
        <w:ind w:leftChars="-95" w:hanging="199" w:hangingChars="55"/>
        <w:jc w:val="center"/>
        <w:rPr>
          <w:rFonts w:hint="eastAsia" w:ascii="仿宋" w:hAnsi="仿宋" w:eastAsia="仿宋" w:cs="仿宋"/>
          <w:b/>
          <w:sz w:val="36"/>
          <w:szCs w:val="36"/>
        </w:rPr>
      </w:pPr>
    </w:p>
    <w:p w14:paraId="3CC3B9CE">
      <w:pPr>
        <w:ind w:leftChars="-95" w:hanging="199" w:hangingChars="55"/>
        <w:jc w:val="center"/>
        <w:rPr>
          <w:rFonts w:hint="eastAsia" w:ascii="仿宋" w:hAnsi="仿宋" w:eastAsia="仿宋" w:cs="仿宋"/>
          <w:b/>
          <w:sz w:val="36"/>
          <w:szCs w:val="36"/>
        </w:rPr>
      </w:pPr>
    </w:p>
    <w:p w14:paraId="77136FCA">
      <w:pPr>
        <w:ind w:leftChars="-95" w:hanging="199" w:hangingChars="55"/>
        <w:jc w:val="center"/>
        <w:rPr>
          <w:rFonts w:hint="eastAsia" w:ascii="仿宋" w:hAnsi="仿宋" w:eastAsia="仿宋" w:cs="仿宋"/>
          <w:b/>
          <w:sz w:val="36"/>
          <w:szCs w:val="36"/>
        </w:rPr>
      </w:pPr>
    </w:p>
    <w:p w14:paraId="7E72C2E1">
      <w:pPr>
        <w:ind w:leftChars="-95" w:hanging="199" w:hangingChars="55"/>
        <w:jc w:val="center"/>
        <w:rPr>
          <w:rFonts w:hint="eastAsia" w:ascii="仿宋" w:hAnsi="仿宋" w:eastAsia="仿宋" w:cs="仿宋"/>
          <w:b/>
          <w:sz w:val="36"/>
          <w:szCs w:val="36"/>
        </w:rPr>
      </w:pPr>
    </w:p>
    <w:p w14:paraId="4B1B07D3">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无重大违法违纪行为声明</w:t>
      </w:r>
    </w:p>
    <w:p w14:paraId="0F85B31E">
      <w:pPr>
        <w:spacing w:line="600" w:lineRule="exact"/>
        <w:rPr>
          <w:rFonts w:ascii="仿宋" w:hAnsi="仿宋" w:eastAsia="仿宋"/>
          <w:bCs/>
          <w:sz w:val="28"/>
          <w:szCs w:val="28"/>
        </w:rPr>
      </w:pPr>
    </w:p>
    <w:p w14:paraId="25E90BF7">
      <w:pPr>
        <w:spacing w:after="520" w:afterLines="100" w:line="600" w:lineRule="exact"/>
        <w:rPr>
          <w:rFonts w:ascii="仿宋" w:hAnsi="仿宋" w:eastAsia="仿宋"/>
          <w:bCs/>
          <w:sz w:val="28"/>
          <w:szCs w:val="28"/>
        </w:rPr>
      </w:pPr>
      <w:r>
        <w:rPr>
          <w:rFonts w:hint="eastAsia" w:ascii="仿宋" w:hAnsi="仿宋" w:eastAsia="仿宋"/>
          <w:bCs/>
          <w:sz w:val="28"/>
          <w:szCs w:val="28"/>
        </w:rPr>
        <w:t>致</w:t>
      </w:r>
      <w:r>
        <w:rPr>
          <w:rFonts w:hint="eastAsia" w:ascii="仿宋" w:hAnsi="仿宋" w:eastAsia="仿宋"/>
          <w:bCs/>
          <w:sz w:val="28"/>
          <w:szCs w:val="28"/>
          <w:lang w:eastAsia="zh-CN"/>
        </w:rPr>
        <w:t>山东正杰工程项目管理有限公司</w:t>
      </w:r>
      <w:r>
        <w:rPr>
          <w:rFonts w:hint="eastAsia" w:ascii="仿宋" w:hAnsi="仿宋" w:eastAsia="仿宋"/>
          <w:bCs/>
          <w:sz w:val="28"/>
          <w:szCs w:val="28"/>
        </w:rPr>
        <w:t>：</w:t>
      </w:r>
    </w:p>
    <w:p w14:paraId="367D7967">
      <w:pPr>
        <w:spacing w:line="600" w:lineRule="exact"/>
        <w:ind w:firstLine="560" w:firstLineChars="200"/>
        <w:rPr>
          <w:rFonts w:ascii="仿宋" w:hAnsi="仿宋" w:eastAsia="仿宋"/>
          <w:bCs/>
          <w:sz w:val="28"/>
          <w:szCs w:val="28"/>
        </w:rPr>
      </w:pPr>
      <w:r>
        <w:rPr>
          <w:rFonts w:hint="eastAsia" w:ascii="仿宋" w:hAnsi="仿宋" w:eastAsia="仿宋"/>
          <w:bCs/>
          <w:sz w:val="28"/>
          <w:szCs w:val="28"/>
        </w:rPr>
        <w:t>我公司</w:t>
      </w:r>
      <w:r>
        <w:rPr>
          <w:rFonts w:ascii="仿宋" w:hAnsi="仿宋" w:eastAsia="仿宋"/>
          <w:bCs/>
          <w:sz w:val="28"/>
          <w:szCs w:val="28"/>
          <w:u w:val="single"/>
        </w:rPr>
        <w:t xml:space="preserve">                  </w:t>
      </w:r>
      <w:r>
        <w:rPr>
          <w:rFonts w:hint="eastAsia" w:ascii="仿宋" w:hAnsi="仿宋" w:eastAsia="仿宋"/>
          <w:bCs/>
          <w:sz w:val="28"/>
          <w:szCs w:val="28"/>
        </w:rPr>
        <w:t>（公司名称）现郑重声明，自参加本项目（编号为</w:t>
      </w:r>
      <w:r>
        <w:rPr>
          <w:rFonts w:hint="eastAsia" w:ascii="仿宋" w:hAnsi="仿宋" w:eastAsia="仿宋"/>
          <w:bCs/>
          <w:sz w:val="28"/>
          <w:szCs w:val="28"/>
          <w:u w:val="single"/>
        </w:rPr>
        <w:t xml:space="preserve">               </w:t>
      </w:r>
      <w:r>
        <w:rPr>
          <w:rFonts w:hint="eastAsia" w:ascii="仿宋" w:hAnsi="仿宋" w:eastAsia="仿宋"/>
          <w:bCs/>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sz w:val="28"/>
          <w:szCs w:val="28"/>
        </w:rPr>
      </w:pPr>
      <w:r>
        <w:rPr>
          <w:rFonts w:hint="eastAsia" w:ascii="仿宋" w:hAnsi="仿宋" w:eastAsia="仿宋"/>
          <w:bCs/>
          <w:sz w:val="28"/>
          <w:szCs w:val="28"/>
        </w:rPr>
        <w:t>如有瞒报、虚报，我公司自行承担因此产生的所有法律责任。</w:t>
      </w:r>
    </w:p>
    <w:p w14:paraId="2F0B71EC">
      <w:pPr>
        <w:spacing w:line="600" w:lineRule="exact"/>
        <w:rPr>
          <w:rFonts w:hint="eastAsia" w:ascii="仿宋" w:hAnsi="仿宋" w:eastAsia="仿宋"/>
          <w:bCs/>
          <w:sz w:val="28"/>
          <w:szCs w:val="28"/>
        </w:rPr>
      </w:pPr>
      <w:r>
        <w:rPr>
          <w:rFonts w:hint="eastAsia" w:ascii="仿宋" w:hAnsi="仿宋" w:eastAsia="仿宋"/>
          <w:bCs/>
          <w:sz w:val="28"/>
          <w:szCs w:val="28"/>
        </w:rPr>
        <w:t>特此声明！</w:t>
      </w:r>
    </w:p>
    <w:p w14:paraId="6A681776">
      <w:pPr>
        <w:spacing w:line="600" w:lineRule="exact"/>
        <w:rPr>
          <w:rFonts w:hint="eastAsia" w:ascii="仿宋" w:hAnsi="仿宋" w:eastAsia="仿宋"/>
          <w:bCs/>
          <w:sz w:val="28"/>
          <w:szCs w:val="28"/>
        </w:rPr>
      </w:pPr>
    </w:p>
    <w:p w14:paraId="788C42D3">
      <w:pPr>
        <w:spacing w:line="500" w:lineRule="exact"/>
        <w:ind w:left="1747" w:leftChars="832"/>
        <w:rPr>
          <w:rFonts w:ascii="仿宋" w:hAnsi="仿宋" w:eastAsia="仿宋"/>
          <w:bCs/>
          <w:sz w:val="28"/>
          <w:szCs w:val="28"/>
        </w:rPr>
      </w:pPr>
    </w:p>
    <w:p w14:paraId="299BC760">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 xml:space="preserve">投标人(盖章)： </w:t>
      </w:r>
    </w:p>
    <w:p w14:paraId="4401CFB1">
      <w:pPr>
        <w:pStyle w:val="24"/>
        <w:spacing w:line="500" w:lineRule="exact"/>
        <w:ind w:right="1240"/>
        <w:jc w:val="right"/>
        <w:rPr>
          <w:rFonts w:ascii="仿宋" w:hAnsi="仿宋" w:eastAsia="仿宋" w:cs="仿宋"/>
          <w:b/>
          <w:bCs/>
          <w:sz w:val="28"/>
          <w:szCs w:val="28"/>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p>
    <w:p w14:paraId="5E68DB4C">
      <w:pPr>
        <w:tabs>
          <w:tab w:val="left" w:pos="5580"/>
        </w:tabs>
        <w:wordWrap w:val="0"/>
        <w:spacing w:line="360" w:lineRule="auto"/>
        <w:ind w:right="560"/>
        <w:jc w:val="right"/>
        <w:rPr>
          <w:rFonts w:ascii="仿宋" w:hAnsi="仿宋" w:eastAsia="仿宋"/>
          <w:kern w:val="0"/>
          <w:sz w:val="28"/>
          <w:szCs w:val="28"/>
        </w:rPr>
      </w:pPr>
      <w:r>
        <w:rPr>
          <w:rFonts w:hint="eastAsia" w:ascii="仿宋" w:hAnsi="仿宋" w:eastAsia="仿宋"/>
          <w:bCs/>
          <w:kern w:val="0"/>
          <w:sz w:val="28"/>
          <w:szCs w:val="28"/>
        </w:rPr>
        <w:t xml:space="preserve">        </w:t>
      </w:r>
    </w:p>
    <w:p w14:paraId="5DA39E5D">
      <w:pPr>
        <w:tabs>
          <w:tab w:val="left" w:pos="5580"/>
        </w:tabs>
        <w:spacing w:line="360" w:lineRule="auto"/>
        <w:ind w:firstLine="4132" w:firstLineChars="1476"/>
        <w:rPr>
          <w:rFonts w:ascii="仿宋" w:hAnsi="仿宋" w:eastAsia="仿宋"/>
          <w:kern w:val="0"/>
          <w:sz w:val="28"/>
          <w:szCs w:val="28"/>
        </w:rPr>
      </w:pPr>
    </w:p>
    <w:p w14:paraId="0E0CF53A">
      <w:pPr>
        <w:widowControl/>
        <w:jc w:val="right"/>
        <w:rPr>
          <w:rFonts w:ascii="仿宋" w:hAnsi="仿宋" w:eastAsia="仿宋"/>
          <w:kern w:val="0"/>
          <w:sz w:val="28"/>
          <w:szCs w:val="28"/>
        </w:rPr>
      </w:pP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p w14:paraId="66668F4C">
      <w:pPr>
        <w:pStyle w:val="18"/>
        <w:rPr>
          <w:rFonts w:ascii="仿宋" w:hAnsi="仿宋" w:eastAsia="仿宋"/>
        </w:rPr>
      </w:pPr>
    </w:p>
    <w:p w14:paraId="69CB184E">
      <w:pPr>
        <w:pStyle w:val="18"/>
        <w:jc w:val="center"/>
        <w:rPr>
          <w:rFonts w:ascii="仿宋" w:hAnsi="仿宋" w:eastAsia="仿宋" w:cs="仿宋"/>
          <w:sz w:val="28"/>
          <w:szCs w:val="28"/>
        </w:rPr>
      </w:pPr>
    </w:p>
    <w:p w14:paraId="5DA4264E">
      <w:pPr>
        <w:jc w:val="right"/>
        <w:rPr>
          <w:rFonts w:ascii="仿宋" w:hAnsi="仿宋" w:eastAsia="仿宋" w:cs="仿宋"/>
          <w:b/>
          <w:bCs/>
          <w:sz w:val="28"/>
          <w:szCs w:val="28"/>
        </w:rPr>
      </w:pPr>
    </w:p>
    <w:p w14:paraId="093496CD">
      <w:pPr>
        <w:jc w:val="right"/>
        <w:rPr>
          <w:rFonts w:ascii="仿宋" w:hAnsi="仿宋" w:eastAsia="仿宋" w:cs="仿宋"/>
          <w:b/>
          <w:bCs/>
          <w:sz w:val="28"/>
          <w:szCs w:val="28"/>
        </w:rPr>
      </w:pPr>
    </w:p>
    <w:p w14:paraId="054F8E7B">
      <w:pPr>
        <w:jc w:val="right"/>
        <w:rPr>
          <w:rFonts w:ascii="仿宋" w:hAnsi="仿宋" w:eastAsia="仿宋" w:cs="仿宋"/>
          <w:b/>
          <w:bCs/>
          <w:sz w:val="28"/>
          <w:szCs w:val="28"/>
        </w:rPr>
      </w:pPr>
    </w:p>
    <w:p w14:paraId="78F4D9CA">
      <w:pPr>
        <w:jc w:val="both"/>
        <w:rPr>
          <w:rFonts w:ascii="仿宋" w:hAnsi="仿宋" w:eastAsia="仿宋" w:cs="仿宋"/>
          <w:b/>
          <w:bCs/>
          <w:sz w:val="28"/>
          <w:szCs w:val="28"/>
        </w:rPr>
      </w:pPr>
    </w:p>
    <w:p w14:paraId="2B372612">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供应商具有履行合同所必需的设备和专业技术能力承诺函</w:t>
      </w:r>
    </w:p>
    <w:p w14:paraId="6602561D">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0DF721AE">
      <w:pPr>
        <w:spacing w:line="560" w:lineRule="exact"/>
        <w:jc w:val="center"/>
        <w:rPr>
          <w:rFonts w:ascii="仿宋" w:hAnsi="仿宋" w:eastAsia="仿宋" w:cs="仿宋"/>
          <w:b/>
          <w:bCs/>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sz w:val="36"/>
          <w:szCs w:val="36"/>
        </w:rPr>
      </w:pPr>
      <w:r>
        <w:rPr>
          <w:rFonts w:hint="eastAsia" w:ascii="仿宋" w:hAnsi="仿宋" w:eastAsia="仿宋" w:cs="仿宋"/>
          <w:b/>
          <w:sz w:val="36"/>
          <w:szCs w:val="36"/>
        </w:rPr>
        <w:t>财务状况报告相关材料</w:t>
      </w:r>
    </w:p>
    <w:p w14:paraId="240C4A12">
      <w:pPr>
        <w:jc w:val="center"/>
        <w:rPr>
          <w:rFonts w:ascii="仿宋" w:hAnsi="仿宋" w:eastAsia="仿宋" w:cs="仿宋"/>
          <w:sz w:val="28"/>
          <w:szCs w:val="28"/>
        </w:rPr>
      </w:pPr>
      <w:r>
        <w:rPr>
          <w:rFonts w:hint="eastAsia" w:ascii="仿宋" w:hAnsi="仿宋" w:eastAsia="仿宋" w:cs="仿宋"/>
          <w:sz w:val="28"/>
          <w:szCs w:val="28"/>
        </w:rPr>
        <w:t>（加盖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32978C07">
      <w:pPr>
        <w:pStyle w:val="24"/>
        <w:spacing w:line="520" w:lineRule="exact"/>
        <w:jc w:val="center"/>
        <w:rPr>
          <w:rFonts w:ascii="仿宋" w:hAnsi="仿宋" w:eastAsia="仿宋" w:cs="仿宋"/>
          <w:b/>
          <w:sz w:val="28"/>
          <w:szCs w:val="28"/>
        </w:rPr>
      </w:pPr>
    </w:p>
    <w:p w14:paraId="5A8B717A">
      <w:pPr>
        <w:pStyle w:val="24"/>
        <w:spacing w:line="520" w:lineRule="exact"/>
        <w:jc w:val="center"/>
        <w:rPr>
          <w:rFonts w:ascii="仿宋" w:hAnsi="仿宋" w:eastAsia="仿宋" w:cs="仿宋"/>
          <w:b/>
          <w:sz w:val="28"/>
          <w:szCs w:val="28"/>
        </w:rPr>
      </w:pPr>
    </w:p>
    <w:p w14:paraId="1734C339">
      <w:pPr>
        <w:pStyle w:val="24"/>
        <w:spacing w:line="520" w:lineRule="exact"/>
        <w:jc w:val="center"/>
        <w:rPr>
          <w:rFonts w:ascii="仿宋" w:hAnsi="仿宋" w:eastAsia="仿宋" w:cs="仿宋"/>
          <w:b/>
          <w:sz w:val="28"/>
          <w:szCs w:val="28"/>
        </w:rPr>
      </w:pPr>
    </w:p>
    <w:p w14:paraId="35046152">
      <w:pPr>
        <w:pStyle w:val="24"/>
        <w:spacing w:line="520" w:lineRule="exact"/>
        <w:jc w:val="center"/>
        <w:rPr>
          <w:rFonts w:ascii="仿宋" w:hAnsi="仿宋" w:eastAsia="仿宋" w:cs="仿宋"/>
          <w:b/>
          <w:sz w:val="28"/>
          <w:szCs w:val="28"/>
        </w:rPr>
      </w:pPr>
    </w:p>
    <w:p w14:paraId="4BA9777F">
      <w:pPr>
        <w:pStyle w:val="24"/>
        <w:spacing w:line="520" w:lineRule="exact"/>
        <w:jc w:val="center"/>
        <w:rPr>
          <w:rFonts w:ascii="仿宋" w:hAnsi="仿宋" w:eastAsia="仿宋" w:cs="仿宋"/>
          <w:b/>
          <w:sz w:val="28"/>
          <w:szCs w:val="28"/>
        </w:rPr>
      </w:pPr>
    </w:p>
    <w:p w14:paraId="73251AC5">
      <w:pPr>
        <w:pStyle w:val="24"/>
        <w:spacing w:line="520" w:lineRule="exact"/>
        <w:jc w:val="center"/>
        <w:rPr>
          <w:rFonts w:ascii="仿宋" w:hAnsi="仿宋" w:eastAsia="仿宋" w:cs="仿宋"/>
          <w:b/>
          <w:sz w:val="28"/>
          <w:szCs w:val="28"/>
        </w:rPr>
      </w:pPr>
    </w:p>
    <w:p w14:paraId="5D70521E">
      <w:pPr>
        <w:pStyle w:val="24"/>
        <w:spacing w:line="520" w:lineRule="exact"/>
        <w:jc w:val="center"/>
        <w:rPr>
          <w:rFonts w:ascii="仿宋" w:hAnsi="仿宋" w:eastAsia="仿宋" w:cs="仿宋"/>
          <w:b/>
          <w:sz w:val="28"/>
          <w:szCs w:val="28"/>
        </w:rPr>
      </w:pPr>
    </w:p>
    <w:p w14:paraId="3EFE3143">
      <w:pPr>
        <w:pStyle w:val="24"/>
        <w:spacing w:line="520" w:lineRule="exact"/>
        <w:jc w:val="center"/>
        <w:rPr>
          <w:rFonts w:ascii="仿宋" w:hAnsi="仿宋" w:eastAsia="仿宋" w:cs="仿宋"/>
          <w:b/>
          <w:sz w:val="28"/>
          <w:szCs w:val="28"/>
        </w:rPr>
      </w:pPr>
    </w:p>
    <w:p w14:paraId="2D17F3B0">
      <w:pPr>
        <w:pStyle w:val="24"/>
        <w:spacing w:line="520" w:lineRule="exact"/>
        <w:jc w:val="center"/>
        <w:rPr>
          <w:rFonts w:ascii="仿宋" w:hAnsi="仿宋" w:eastAsia="仿宋" w:cs="仿宋"/>
          <w:b/>
          <w:sz w:val="28"/>
          <w:szCs w:val="28"/>
        </w:rPr>
      </w:pPr>
    </w:p>
    <w:p w14:paraId="69DFD6BE">
      <w:pPr>
        <w:pStyle w:val="24"/>
        <w:spacing w:line="520" w:lineRule="exact"/>
        <w:jc w:val="center"/>
        <w:rPr>
          <w:rFonts w:ascii="仿宋" w:hAnsi="仿宋" w:eastAsia="仿宋" w:cs="仿宋"/>
          <w:b/>
          <w:sz w:val="28"/>
          <w:szCs w:val="28"/>
        </w:rPr>
      </w:pPr>
    </w:p>
    <w:p w14:paraId="0ABA6DAA">
      <w:pPr>
        <w:pStyle w:val="24"/>
        <w:spacing w:line="520" w:lineRule="exact"/>
        <w:jc w:val="center"/>
        <w:rPr>
          <w:rFonts w:ascii="仿宋" w:hAnsi="仿宋" w:eastAsia="仿宋" w:cs="仿宋"/>
          <w:b/>
          <w:sz w:val="28"/>
          <w:szCs w:val="28"/>
        </w:rPr>
      </w:pPr>
    </w:p>
    <w:p w14:paraId="2871A60C">
      <w:pPr>
        <w:pStyle w:val="24"/>
        <w:spacing w:line="520" w:lineRule="exact"/>
        <w:jc w:val="center"/>
        <w:rPr>
          <w:rFonts w:ascii="仿宋" w:hAnsi="仿宋" w:eastAsia="仿宋" w:cs="仿宋"/>
          <w:b/>
          <w:sz w:val="28"/>
          <w:szCs w:val="28"/>
        </w:rPr>
      </w:pPr>
    </w:p>
    <w:p w14:paraId="55386905">
      <w:pPr>
        <w:pStyle w:val="24"/>
        <w:spacing w:line="520" w:lineRule="exact"/>
        <w:jc w:val="center"/>
        <w:rPr>
          <w:rFonts w:ascii="仿宋" w:hAnsi="仿宋" w:eastAsia="仿宋" w:cs="仿宋"/>
          <w:b/>
          <w:sz w:val="28"/>
          <w:szCs w:val="28"/>
        </w:rPr>
      </w:pPr>
    </w:p>
    <w:p w14:paraId="01A66BEE">
      <w:pPr>
        <w:pStyle w:val="24"/>
        <w:spacing w:line="520" w:lineRule="exact"/>
        <w:jc w:val="center"/>
        <w:rPr>
          <w:rFonts w:ascii="仿宋" w:hAnsi="仿宋" w:eastAsia="仿宋" w:cs="仿宋"/>
          <w:b/>
          <w:sz w:val="28"/>
          <w:szCs w:val="28"/>
        </w:rPr>
      </w:pPr>
    </w:p>
    <w:p w14:paraId="1CB00C2E">
      <w:pPr>
        <w:pStyle w:val="24"/>
        <w:spacing w:line="520" w:lineRule="exact"/>
        <w:jc w:val="center"/>
        <w:rPr>
          <w:rFonts w:ascii="仿宋" w:hAnsi="仿宋" w:eastAsia="仿宋" w:cs="仿宋"/>
          <w:b/>
          <w:sz w:val="28"/>
          <w:szCs w:val="28"/>
        </w:rPr>
      </w:pPr>
    </w:p>
    <w:p w14:paraId="03585A16">
      <w:pPr>
        <w:pStyle w:val="24"/>
        <w:spacing w:line="520" w:lineRule="exact"/>
        <w:jc w:val="center"/>
        <w:rPr>
          <w:rFonts w:ascii="仿宋" w:hAnsi="仿宋" w:eastAsia="仿宋" w:cs="仿宋"/>
          <w:b/>
          <w:sz w:val="28"/>
          <w:szCs w:val="28"/>
        </w:rPr>
      </w:pPr>
    </w:p>
    <w:p w14:paraId="6D2517BD">
      <w:pPr>
        <w:pStyle w:val="24"/>
        <w:spacing w:line="520" w:lineRule="exact"/>
        <w:jc w:val="center"/>
        <w:rPr>
          <w:rFonts w:ascii="仿宋" w:hAnsi="仿宋" w:eastAsia="仿宋" w:cs="仿宋"/>
          <w:b/>
          <w:sz w:val="28"/>
          <w:szCs w:val="28"/>
        </w:rPr>
      </w:pPr>
    </w:p>
    <w:p w14:paraId="42FD7461">
      <w:pPr>
        <w:pStyle w:val="24"/>
        <w:spacing w:line="520" w:lineRule="exact"/>
        <w:jc w:val="center"/>
        <w:rPr>
          <w:rFonts w:ascii="仿宋" w:hAnsi="仿宋" w:eastAsia="仿宋" w:cs="仿宋"/>
          <w:b/>
          <w:sz w:val="28"/>
          <w:szCs w:val="28"/>
        </w:rPr>
      </w:pPr>
    </w:p>
    <w:p w14:paraId="29BA0E01">
      <w:pPr>
        <w:pStyle w:val="24"/>
        <w:spacing w:line="520" w:lineRule="exact"/>
        <w:jc w:val="center"/>
        <w:rPr>
          <w:rFonts w:ascii="仿宋" w:hAnsi="仿宋" w:eastAsia="仿宋" w:cs="仿宋"/>
          <w:b/>
          <w:sz w:val="28"/>
          <w:szCs w:val="28"/>
        </w:rPr>
      </w:pPr>
    </w:p>
    <w:p w14:paraId="6607F38B">
      <w:pPr>
        <w:pStyle w:val="24"/>
        <w:spacing w:line="520" w:lineRule="exact"/>
        <w:jc w:val="center"/>
        <w:rPr>
          <w:rFonts w:ascii="仿宋" w:hAnsi="仿宋" w:eastAsia="仿宋" w:cs="仿宋"/>
          <w:b/>
          <w:sz w:val="28"/>
          <w:szCs w:val="28"/>
        </w:rPr>
      </w:pPr>
    </w:p>
    <w:p w14:paraId="742E2554">
      <w:pPr>
        <w:pStyle w:val="24"/>
        <w:spacing w:line="520" w:lineRule="exact"/>
        <w:jc w:val="center"/>
        <w:rPr>
          <w:rFonts w:ascii="仿宋" w:hAnsi="仿宋" w:eastAsia="仿宋" w:cs="仿宋"/>
          <w:b/>
          <w:sz w:val="28"/>
          <w:szCs w:val="28"/>
        </w:rPr>
      </w:pPr>
    </w:p>
    <w:p w14:paraId="7715D4CC">
      <w:pPr>
        <w:pStyle w:val="24"/>
        <w:spacing w:line="520" w:lineRule="exact"/>
        <w:jc w:val="center"/>
        <w:rPr>
          <w:rFonts w:ascii="仿宋" w:hAnsi="仿宋" w:eastAsia="仿宋" w:cs="仿宋"/>
          <w:b/>
          <w:sz w:val="28"/>
          <w:szCs w:val="28"/>
        </w:rPr>
      </w:pPr>
    </w:p>
    <w:p w14:paraId="2D1CF03C">
      <w:pPr>
        <w:pStyle w:val="24"/>
        <w:spacing w:line="520" w:lineRule="exact"/>
        <w:jc w:val="center"/>
        <w:rPr>
          <w:rFonts w:ascii="仿宋" w:hAnsi="仿宋" w:eastAsia="仿宋" w:cs="仿宋"/>
          <w:b/>
          <w:sz w:val="28"/>
          <w:szCs w:val="28"/>
        </w:rPr>
      </w:pPr>
    </w:p>
    <w:p w14:paraId="6585A735">
      <w:pPr>
        <w:pStyle w:val="24"/>
        <w:spacing w:line="520" w:lineRule="exact"/>
        <w:jc w:val="center"/>
        <w:rPr>
          <w:rFonts w:ascii="仿宋" w:hAnsi="仿宋" w:eastAsia="仿宋" w:cs="仿宋"/>
          <w:b/>
          <w:sz w:val="28"/>
          <w:szCs w:val="28"/>
        </w:rPr>
      </w:pPr>
    </w:p>
    <w:p w14:paraId="65A4EEE8">
      <w:pPr>
        <w:jc w:val="center"/>
        <w:rPr>
          <w:rFonts w:hint="eastAsia" w:ascii="仿宋" w:hAnsi="仿宋" w:eastAsia="仿宋" w:cs="仿宋"/>
          <w:b/>
          <w:sz w:val="36"/>
          <w:szCs w:val="36"/>
        </w:rPr>
      </w:pPr>
      <w:bookmarkStart w:id="17" w:name="_Toc504549927"/>
      <w:r>
        <w:rPr>
          <w:rFonts w:hint="eastAsia" w:ascii="仿宋" w:hAnsi="仿宋" w:eastAsia="仿宋" w:cs="仿宋"/>
          <w:b/>
          <w:sz w:val="36"/>
          <w:szCs w:val="36"/>
        </w:rPr>
        <w:t>投标人在工商行政管理机关全国企业信用信息公示系统中未被列入严重违法失信企业名单截图</w:t>
      </w:r>
      <w:r>
        <w:rPr>
          <w:rFonts w:hint="eastAsia" w:ascii="仿宋" w:hAnsi="仿宋" w:eastAsia="仿宋" w:cs="仿宋"/>
          <w:b/>
          <w:sz w:val="36"/>
          <w:szCs w:val="36"/>
          <w:lang w:val="en-US" w:eastAsia="zh-CN"/>
        </w:rPr>
        <w:t xml:space="preserve">               </w:t>
      </w:r>
      <w:r>
        <w:rPr>
          <w:rFonts w:hint="eastAsia" w:ascii="仿宋" w:hAnsi="仿宋" w:eastAsia="仿宋" w:cs="仿宋"/>
          <w:b/>
          <w:sz w:val="36"/>
          <w:szCs w:val="36"/>
        </w:rPr>
        <w:t>（网址</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 HYPERLINK "http://www.gsxt.gov.cn/index.html）" </w:instrText>
      </w:r>
      <w:r>
        <w:rPr>
          <w:rFonts w:hint="eastAsia" w:ascii="仿宋" w:hAnsi="仿宋" w:eastAsia="仿宋" w:cs="仿宋"/>
          <w:b/>
          <w:sz w:val="36"/>
          <w:szCs w:val="36"/>
        </w:rPr>
        <w:fldChar w:fldCharType="separate"/>
      </w:r>
      <w:r>
        <w:rPr>
          <w:rFonts w:hint="eastAsia" w:ascii="仿宋" w:hAnsi="仿宋" w:eastAsia="仿宋" w:cs="仿宋"/>
          <w:b/>
          <w:sz w:val="36"/>
          <w:szCs w:val="36"/>
        </w:rPr>
        <w:t>http://www.gsxt.gov.cn/index.html）</w:t>
      </w:r>
      <w:r>
        <w:rPr>
          <w:rFonts w:hint="eastAsia" w:ascii="仿宋" w:hAnsi="仿宋" w:eastAsia="仿宋" w:cs="仿宋"/>
          <w:b/>
          <w:sz w:val="36"/>
          <w:szCs w:val="36"/>
        </w:rPr>
        <w:fldChar w:fldCharType="end"/>
      </w:r>
    </w:p>
    <w:p w14:paraId="06F16209">
      <w:pPr>
        <w:jc w:val="center"/>
        <w:rPr>
          <w:rFonts w:ascii="仿宋" w:hAnsi="仿宋" w:eastAsia="仿宋"/>
          <w:sz w:val="28"/>
          <w:szCs w:val="28"/>
        </w:rPr>
      </w:pPr>
      <w:r>
        <w:rPr>
          <w:rFonts w:hint="eastAsia" w:ascii="仿宋" w:hAnsi="仿宋" w:eastAsia="仿宋"/>
          <w:sz w:val="28"/>
          <w:szCs w:val="28"/>
        </w:rPr>
        <w:t>（加盖</w:t>
      </w:r>
      <w:r>
        <w:rPr>
          <w:rFonts w:hint="eastAsia" w:ascii="仿宋" w:hAnsi="仿宋" w:eastAsia="仿宋"/>
          <w:sz w:val="28"/>
          <w:szCs w:val="28"/>
          <w:lang w:eastAsia="zh-CN"/>
        </w:rPr>
        <w:t>公</w:t>
      </w:r>
      <w:r>
        <w:rPr>
          <w:rFonts w:hint="eastAsia" w:ascii="仿宋" w:hAnsi="仿宋" w:eastAsia="仿宋"/>
          <w:sz w:val="28"/>
          <w:szCs w:val="28"/>
        </w:rPr>
        <w:t>章）</w:t>
      </w:r>
    </w:p>
    <w:p w14:paraId="34DB0DA7">
      <w:pPr>
        <w:pStyle w:val="18"/>
        <w:rPr>
          <w:rFonts w:ascii="仿宋" w:hAnsi="仿宋" w:eastAsia="仿宋"/>
        </w:rPr>
      </w:pPr>
    </w:p>
    <w:p w14:paraId="19C3C5CC">
      <w:pPr>
        <w:jc w:val="center"/>
        <w:rPr>
          <w:rFonts w:ascii="仿宋" w:hAnsi="仿宋" w:eastAsia="仿宋" w:cs="仿宋"/>
          <w:b/>
          <w:sz w:val="32"/>
          <w:szCs w:val="32"/>
        </w:rPr>
      </w:pPr>
      <w:r>
        <w:rPr>
          <w:rFonts w:ascii="仿宋" w:hAnsi="仿宋" w:eastAsia="仿宋" w:cs="仿宋"/>
          <w:b/>
          <w:sz w:val="32"/>
          <w:szCs w:val="32"/>
        </w:rPr>
        <w:t xml:space="preserve">      </w:t>
      </w:r>
    </w:p>
    <w:p w14:paraId="2C79CCBD">
      <w:pPr>
        <w:snapToGrid w:val="0"/>
        <w:spacing w:line="560" w:lineRule="exact"/>
        <w:jc w:val="center"/>
        <w:rPr>
          <w:rFonts w:hint="eastAsia" w:eastAsia="黑体"/>
          <w:bCs/>
          <w:sz w:val="32"/>
          <w:szCs w:val="32"/>
        </w:rPr>
      </w:pPr>
      <w:r>
        <w:rPr>
          <w:rFonts w:ascii="仿宋" w:hAnsi="仿宋" w:eastAsia="仿宋"/>
        </w:rPr>
        <w:br w:type="page"/>
      </w:r>
      <w:r>
        <w:rPr>
          <w:rFonts w:hint="eastAsia" w:ascii="仿宋" w:hAnsi="仿宋" w:eastAsia="仿宋" w:cs="仿宋"/>
          <w:b/>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（加盖公章）</w:t>
      </w:r>
    </w:p>
    <w:p w14:paraId="5A529D56">
      <w:pPr>
        <w:pStyle w:val="18"/>
        <w:jc w:val="center"/>
        <w:rPr>
          <w:rFonts w:hint="eastAsia" w:ascii="仿宋" w:hAnsi="仿宋" w:eastAsia="仿宋" w:cs="仿宋"/>
          <w:b/>
          <w:kern w:val="2"/>
          <w:sz w:val="36"/>
          <w:szCs w:val="36"/>
        </w:rPr>
      </w:pPr>
    </w:p>
    <w:p w14:paraId="072598CD">
      <w:pPr>
        <w:pStyle w:val="18"/>
        <w:jc w:val="center"/>
        <w:rPr>
          <w:rFonts w:hint="eastAsia" w:ascii="仿宋" w:hAnsi="仿宋" w:eastAsia="仿宋" w:cs="仿宋"/>
          <w:b/>
          <w:kern w:val="2"/>
          <w:sz w:val="36"/>
          <w:szCs w:val="36"/>
        </w:rPr>
      </w:pPr>
    </w:p>
    <w:p w14:paraId="4179D6AA">
      <w:pPr>
        <w:pStyle w:val="18"/>
        <w:jc w:val="center"/>
        <w:rPr>
          <w:rFonts w:hint="eastAsia" w:ascii="仿宋" w:hAnsi="仿宋" w:eastAsia="仿宋" w:cs="仿宋"/>
          <w:b/>
          <w:kern w:val="2"/>
          <w:sz w:val="36"/>
          <w:szCs w:val="36"/>
        </w:rPr>
      </w:pPr>
    </w:p>
    <w:p w14:paraId="47EC2F4D">
      <w:pPr>
        <w:pStyle w:val="18"/>
        <w:jc w:val="center"/>
        <w:rPr>
          <w:rFonts w:hint="eastAsia" w:ascii="仿宋" w:hAnsi="仿宋" w:eastAsia="仿宋" w:cs="仿宋"/>
          <w:b/>
          <w:kern w:val="2"/>
          <w:sz w:val="36"/>
          <w:szCs w:val="36"/>
        </w:rPr>
      </w:pPr>
    </w:p>
    <w:p w14:paraId="66F7E988">
      <w:pPr>
        <w:pStyle w:val="18"/>
        <w:jc w:val="center"/>
        <w:rPr>
          <w:rFonts w:hint="eastAsia" w:ascii="仿宋" w:hAnsi="仿宋" w:eastAsia="仿宋" w:cs="仿宋"/>
          <w:b/>
          <w:kern w:val="2"/>
          <w:sz w:val="36"/>
          <w:szCs w:val="36"/>
        </w:rPr>
      </w:pPr>
    </w:p>
    <w:p w14:paraId="6EC9088E">
      <w:pPr>
        <w:pStyle w:val="18"/>
        <w:jc w:val="center"/>
        <w:rPr>
          <w:rFonts w:hint="eastAsia" w:ascii="仿宋" w:hAnsi="仿宋" w:eastAsia="仿宋" w:cs="仿宋"/>
          <w:b/>
          <w:kern w:val="2"/>
          <w:sz w:val="36"/>
          <w:szCs w:val="36"/>
        </w:rPr>
      </w:pPr>
    </w:p>
    <w:p w14:paraId="3941F469">
      <w:pPr>
        <w:pStyle w:val="18"/>
        <w:jc w:val="center"/>
        <w:rPr>
          <w:rFonts w:hint="eastAsia" w:ascii="仿宋" w:hAnsi="仿宋" w:eastAsia="仿宋" w:cs="仿宋"/>
          <w:b/>
          <w:kern w:val="2"/>
          <w:sz w:val="36"/>
          <w:szCs w:val="36"/>
        </w:rPr>
      </w:pPr>
    </w:p>
    <w:p w14:paraId="18360F12">
      <w:pPr>
        <w:pStyle w:val="18"/>
        <w:jc w:val="center"/>
        <w:rPr>
          <w:rFonts w:hint="eastAsia" w:ascii="仿宋" w:hAnsi="仿宋" w:eastAsia="仿宋" w:cs="仿宋"/>
          <w:b/>
          <w:kern w:val="2"/>
          <w:sz w:val="36"/>
          <w:szCs w:val="36"/>
        </w:rPr>
      </w:pPr>
    </w:p>
    <w:p w14:paraId="37E91D41">
      <w:pPr>
        <w:pStyle w:val="18"/>
        <w:jc w:val="center"/>
        <w:rPr>
          <w:rFonts w:hint="eastAsia" w:ascii="仿宋" w:hAnsi="仿宋" w:eastAsia="仿宋" w:cs="仿宋"/>
          <w:b/>
          <w:kern w:val="2"/>
          <w:sz w:val="36"/>
          <w:szCs w:val="36"/>
        </w:rPr>
      </w:pPr>
    </w:p>
    <w:p w14:paraId="238F0E0A">
      <w:pPr>
        <w:pStyle w:val="18"/>
        <w:jc w:val="center"/>
        <w:rPr>
          <w:rFonts w:hint="eastAsia" w:ascii="仿宋" w:hAnsi="仿宋" w:eastAsia="仿宋" w:cs="仿宋"/>
          <w:b/>
          <w:kern w:val="2"/>
          <w:sz w:val="36"/>
          <w:szCs w:val="36"/>
        </w:rPr>
      </w:pPr>
    </w:p>
    <w:p w14:paraId="11A93702">
      <w:pPr>
        <w:pStyle w:val="18"/>
        <w:jc w:val="center"/>
        <w:rPr>
          <w:rFonts w:hint="eastAsia" w:ascii="仿宋" w:hAnsi="仿宋" w:eastAsia="仿宋" w:cs="仿宋"/>
          <w:b/>
          <w:kern w:val="2"/>
          <w:sz w:val="36"/>
          <w:szCs w:val="36"/>
        </w:rPr>
      </w:pPr>
    </w:p>
    <w:p w14:paraId="33765914">
      <w:pPr>
        <w:pStyle w:val="18"/>
        <w:jc w:val="center"/>
        <w:rPr>
          <w:rFonts w:hint="eastAsia" w:ascii="仿宋" w:hAnsi="仿宋" w:eastAsia="仿宋" w:cs="仿宋"/>
          <w:b/>
          <w:kern w:val="2"/>
          <w:sz w:val="36"/>
          <w:szCs w:val="36"/>
        </w:rPr>
      </w:pPr>
    </w:p>
    <w:p w14:paraId="4BE65707">
      <w:pPr>
        <w:pStyle w:val="18"/>
        <w:jc w:val="center"/>
        <w:rPr>
          <w:rFonts w:hint="eastAsia" w:ascii="仿宋" w:hAnsi="仿宋" w:eastAsia="仿宋" w:cs="仿宋"/>
          <w:b/>
          <w:kern w:val="2"/>
          <w:sz w:val="36"/>
          <w:szCs w:val="36"/>
        </w:rPr>
      </w:pPr>
    </w:p>
    <w:p w14:paraId="4A647764">
      <w:pPr>
        <w:pStyle w:val="18"/>
        <w:jc w:val="center"/>
        <w:rPr>
          <w:rFonts w:ascii="仿宋" w:hAnsi="仿宋" w:eastAsia="仿宋" w:cs="仿宋"/>
          <w:b/>
          <w:sz w:val="36"/>
          <w:szCs w:val="36"/>
        </w:rPr>
      </w:pPr>
      <w:r>
        <w:rPr>
          <w:rFonts w:hint="eastAsia" w:ascii="仿宋" w:hAnsi="仿宋" w:eastAsia="仿宋" w:cs="仿宋"/>
          <w:b/>
          <w:kern w:val="2"/>
          <w:sz w:val="36"/>
          <w:szCs w:val="36"/>
        </w:rPr>
        <w:t>投标人基本情况表</w:t>
      </w:r>
      <w:bookmarkEnd w:id="17"/>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sz w:val="28"/>
                <w:szCs w:val="28"/>
              </w:rPr>
            </w:pPr>
          </w:p>
        </w:tc>
        <w:tc>
          <w:tcPr>
            <w:tcW w:w="2106" w:type="dxa"/>
            <w:gridSpan w:val="3"/>
            <w:vAlign w:val="center"/>
          </w:tcPr>
          <w:p w14:paraId="5B793F2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2049" w:type="dxa"/>
            <w:vAlign w:val="center"/>
          </w:tcPr>
          <w:p w14:paraId="3DCB7403">
            <w:pPr>
              <w:spacing w:line="440" w:lineRule="exact"/>
              <w:jc w:val="center"/>
              <w:rPr>
                <w:rFonts w:hint="eastAsia" w:ascii="仿宋" w:hAnsi="仿宋" w:eastAsia="仿宋" w:cs="仿宋"/>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sz w:val="28"/>
                <w:szCs w:val="28"/>
              </w:rPr>
            </w:pPr>
          </w:p>
        </w:tc>
        <w:tc>
          <w:tcPr>
            <w:tcW w:w="2106" w:type="dxa"/>
            <w:gridSpan w:val="3"/>
            <w:vAlign w:val="center"/>
          </w:tcPr>
          <w:p w14:paraId="030682E1">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2049" w:type="dxa"/>
            <w:vAlign w:val="center"/>
          </w:tcPr>
          <w:p w14:paraId="3789707B">
            <w:pPr>
              <w:spacing w:line="440" w:lineRule="exact"/>
              <w:jc w:val="center"/>
              <w:rPr>
                <w:rFonts w:hint="eastAsia" w:ascii="仿宋" w:hAnsi="仿宋" w:eastAsia="仿宋" w:cs="仿宋"/>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sz w:val="28"/>
                <w:szCs w:val="28"/>
              </w:rPr>
            </w:pPr>
          </w:p>
        </w:tc>
        <w:tc>
          <w:tcPr>
            <w:tcW w:w="2827" w:type="dxa"/>
            <w:gridSpan w:val="4"/>
            <w:vAlign w:val="center"/>
          </w:tcPr>
          <w:p w14:paraId="583D7F8B">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sz w:val="28"/>
                <w:szCs w:val="28"/>
              </w:rPr>
            </w:pPr>
          </w:p>
        </w:tc>
        <w:tc>
          <w:tcPr>
            <w:tcW w:w="2214" w:type="dxa"/>
            <w:gridSpan w:val="2"/>
            <w:vAlign w:val="center"/>
          </w:tcPr>
          <w:p w14:paraId="0E57B67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sz w:val="28"/>
                <w:szCs w:val="28"/>
              </w:rPr>
            </w:pPr>
          </w:p>
        </w:tc>
        <w:tc>
          <w:tcPr>
            <w:tcW w:w="2214" w:type="dxa"/>
            <w:gridSpan w:val="2"/>
            <w:vAlign w:val="center"/>
          </w:tcPr>
          <w:p w14:paraId="72C4710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sz w:val="28"/>
                <w:szCs w:val="28"/>
              </w:rPr>
            </w:pPr>
          </w:p>
        </w:tc>
        <w:tc>
          <w:tcPr>
            <w:tcW w:w="2214" w:type="dxa"/>
            <w:gridSpan w:val="2"/>
            <w:vAlign w:val="center"/>
          </w:tcPr>
          <w:p w14:paraId="1BC365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sz w:val="28"/>
                <w:szCs w:val="28"/>
              </w:rPr>
            </w:pPr>
          </w:p>
        </w:tc>
        <w:tc>
          <w:tcPr>
            <w:tcW w:w="2214" w:type="dxa"/>
            <w:gridSpan w:val="2"/>
            <w:vAlign w:val="center"/>
          </w:tcPr>
          <w:p w14:paraId="6074A6B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w:t>
            </w:r>
          </w:p>
        </w:tc>
      </w:tr>
    </w:tbl>
    <w:p w14:paraId="51AC51A1">
      <w:pPr>
        <w:spacing w:line="520" w:lineRule="exact"/>
        <w:ind w:firstLine="5200" w:firstLineChars="1850"/>
        <w:rPr>
          <w:rFonts w:ascii="仿宋" w:hAnsi="仿宋" w:eastAsia="仿宋" w:cs="仿宋"/>
          <w:b/>
          <w:sz w:val="28"/>
          <w:szCs w:val="28"/>
        </w:rPr>
      </w:pPr>
    </w:p>
    <w:p w14:paraId="102DFDD2">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2E377E7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C42D3C7">
      <w:pPr>
        <w:widowControl/>
        <w:jc w:val="center"/>
        <w:rPr>
          <w:rFonts w:ascii="黑体" w:hAnsi="黑体" w:eastAsia="黑体"/>
          <w:sz w:val="44"/>
          <w:szCs w:val="44"/>
        </w:rPr>
      </w:pPr>
    </w:p>
    <w:p w14:paraId="0063645A">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000000"/>
          <w:sz w:val="28"/>
          <w:szCs w:val="28"/>
        </w:rPr>
      </w:pPr>
    </w:p>
    <w:p w14:paraId="50C56B92">
      <w:pPr>
        <w:spacing w:line="520" w:lineRule="exact"/>
        <w:ind w:firstLine="4480" w:firstLineChars="1600"/>
        <w:rPr>
          <w:rFonts w:hint="eastAsia" w:ascii="仿宋" w:hAnsi="仿宋" w:eastAsia="仿宋" w:cs="仿宋"/>
          <w:color w:val="000000"/>
          <w:sz w:val="28"/>
          <w:szCs w:val="28"/>
        </w:rPr>
      </w:pPr>
    </w:p>
    <w:p w14:paraId="0442F103">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6D7E272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7F84E30">
      <w:pPr>
        <w:widowControl/>
        <w:jc w:val="center"/>
        <w:rPr>
          <w:rFonts w:hint="eastAsia" w:ascii="黑体" w:hAnsi="黑体" w:eastAsia="黑体"/>
          <w:sz w:val="44"/>
          <w:szCs w:val="44"/>
        </w:rPr>
      </w:pPr>
    </w:p>
    <w:p w14:paraId="720C591D">
      <w:pPr>
        <w:widowControl/>
        <w:jc w:val="center"/>
        <w:rPr>
          <w:rFonts w:hint="eastAsia" w:ascii="黑体" w:hAnsi="黑体" w:eastAsia="黑体"/>
          <w:sz w:val="44"/>
          <w:szCs w:val="44"/>
        </w:rPr>
      </w:pPr>
    </w:p>
    <w:p w14:paraId="35785ED1">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000000"/>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000000"/>
          <w:sz w:val="28"/>
          <w:szCs w:val="28"/>
        </w:rPr>
        <w:t>投标人(盖章)：</w:t>
      </w:r>
    </w:p>
    <w:p w14:paraId="6B511B93">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sz w:val="44"/>
          <w:szCs w:val="44"/>
        </w:rPr>
      </w:pPr>
    </w:p>
    <w:p w14:paraId="04847E05">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（格式自拟）</w:t>
      </w:r>
    </w:p>
    <w:p w14:paraId="02E44BE1">
      <w:pPr>
        <w:widowControl/>
        <w:jc w:val="center"/>
        <w:rPr>
          <w:rFonts w:hint="eastAsia" w:ascii="黑体" w:hAnsi="黑体" w:eastAsia="黑体"/>
          <w:sz w:val="44"/>
          <w:szCs w:val="44"/>
        </w:rPr>
      </w:pPr>
    </w:p>
    <w:p w14:paraId="665E6DFD">
      <w:pPr>
        <w:widowControl/>
        <w:jc w:val="center"/>
        <w:rPr>
          <w:rFonts w:hint="eastAsia" w:ascii="黑体" w:hAnsi="黑体" w:eastAsia="黑体"/>
          <w:sz w:val="44"/>
          <w:szCs w:val="44"/>
        </w:rPr>
      </w:pPr>
    </w:p>
    <w:p w14:paraId="3501577C">
      <w:pPr>
        <w:widowControl/>
        <w:jc w:val="center"/>
        <w:rPr>
          <w:rFonts w:hint="eastAsia" w:ascii="黑体" w:hAnsi="黑体" w:eastAsia="黑体"/>
          <w:sz w:val="44"/>
          <w:szCs w:val="44"/>
        </w:rPr>
      </w:pPr>
    </w:p>
    <w:p w14:paraId="2F71E569">
      <w:pPr>
        <w:widowControl/>
        <w:jc w:val="center"/>
        <w:rPr>
          <w:rFonts w:hint="eastAsia" w:ascii="黑体" w:hAnsi="黑体" w:eastAsia="黑体"/>
          <w:sz w:val="44"/>
          <w:szCs w:val="44"/>
        </w:rPr>
      </w:pPr>
    </w:p>
    <w:p w14:paraId="3C3E014B">
      <w:pPr>
        <w:widowControl/>
        <w:jc w:val="center"/>
        <w:rPr>
          <w:rFonts w:hint="eastAsia" w:ascii="黑体" w:hAnsi="黑体" w:eastAsia="黑体"/>
          <w:sz w:val="44"/>
          <w:szCs w:val="44"/>
        </w:rPr>
      </w:pPr>
    </w:p>
    <w:p w14:paraId="7720B800">
      <w:pPr>
        <w:widowControl/>
        <w:jc w:val="center"/>
        <w:rPr>
          <w:rFonts w:hint="eastAsia" w:ascii="黑体" w:hAnsi="黑体" w:eastAsia="黑体"/>
          <w:sz w:val="44"/>
          <w:szCs w:val="44"/>
        </w:rPr>
      </w:pPr>
    </w:p>
    <w:p w14:paraId="443895AA">
      <w:pPr>
        <w:widowControl/>
        <w:jc w:val="center"/>
        <w:rPr>
          <w:rFonts w:hint="eastAsia" w:ascii="黑体" w:hAnsi="黑体" w:eastAsia="黑体"/>
          <w:sz w:val="44"/>
          <w:szCs w:val="44"/>
        </w:rPr>
      </w:pPr>
    </w:p>
    <w:p w14:paraId="173CD8EC">
      <w:pPr>
        <w:widowControl/>
        <w:jc w:val="center"/>
        <w:rPr>
          <w:rFonts w:hint="eastAsia" w:ascii="黑体" w:hAnsi="黑体" w:eastAsia="黑体"/>
          <w:sz w:val="44"/>
          <w:szCs w:val="44"/>
        </w:rPr>
      </w:pPr>
    </w:p>
    <w:p w14:paraId="1D6D5902">
      <w:pPr>
        <w:widowControl/>
        <w:jc w:val="center"/>
        <w:rPr>
          <w:rFonts w:hint="eastAsia" w:ascii="黑体" w:hAnsi="黑体" w:eastAsia="黑体"/>
          <w:sz w:val="44"/>
          <w:szCs w:val="44"/>
        </w:rPr>
      </w:pPr>
    </w:p>
    <w:p w14:paraId="7958A807">
      <w:pPr>
        <w:widowControl/>
        <w:jc w:val="center"/>
        <w:rPr>
          <w:rFonts w:hint="eastAsia" w:ascii="黑体" w:hAnsi="黑体" w:eastAsia="黑体"/>
          <w:sz w:val="44"/>
          <w:szCs w:val="44"/>
        </w:rPr>
      </w:pPr>
    </w:p>
    <w:p w14:paraId="7B8F658D">
      <w:pPr>
        <w:widowControl/>
        <w:jc w:val="center"/>
        <w:rPr>
          <w:rFonts w:hint="eastAsia" w:ascii="黑体" w:hAnsi="黑体" w:eastAsia="黑体"/>
          <w:sz w:val="44"/>
          <w:szCs w:val="44"/>
        </w:rPr>
      </w:pPr>
    </w:p>
    <w:p w14:paraId="1F7EC814">
      <w:pPr>
        <w:widowControl/>
        <w:jc w:val="center"/>
        <w:rPr>
          <w:rFonts w:hint="eastAsia" w:ascii="黑体" w:hAnsi="黑体" w:eastAsia="黑体"/>
          <w:sz w:val="44"/>
          <w:szCs w:val="44"/>
        </w:rPr>
      </w:pPr>
    </w:p>
    <w:p w14:paraId="5011997E">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sz w:val="30"/>
                <w:szCs w:val="30"/>
              </w:rPr>
            </w:pPr>
          </w:p>
        </w:tc>
        <w:tc>
          <w:tcPr>
            <w:tcW w:w="917" w:type="dxa"/>
            <w:vAlign w:val="center"/>
          </w:tcPr>
          <w:p w14:paraId="7B9646DF">
            <w:pPr>
              <w:jc w:val="center"/>
              <w:rPr>
                <w:rFonts w:hint="eastAsia" w:ascii="仿宋" w:hAnsi="仿宋" w:eastAsia="仿宋" w:cs="仿宋"/>
                <w:sz w:val="30"/>
                <w:szCs w:val="30"/>
              </w:rPr>
            </w:pPr>
          </w:p>
        </w:tc>
        <w:tc>
          <w:tcPr>
            <w:tcW w:w="2552" w:type="dxa"/>
            <w:vAlign w:val="center"/>
          </w:tcPr>
          <w:p w14:paraId="7E7CD2CA">
            <w:pPr>
              <w:jc w:val="center"/>
              <w:rPr>
                <w:rFonts w:hint="eastAsia" w:ascii="仿宋" w:hAnsi="仿宋" w:eastAsia="仿宋" w:cs="仿宋"/>
                <w:sz w:val="30"/>
                <w:szCs w:val="30"/>
              </w:rPr>
            </w:pPr>
          </w:p>
        </w:tc>
        <w:tc>
          <w:tcPr>
            <w:tcW w:w="1134" w:type="dxa"/>
            <w:vAlign w:val="center"/>
          </w:tcPr>
          <w:p w14:paraId="18E45792">
            <w:pPr>
              <w:jc w:val="center"/>
              <w:rPr>
                <w:rFonts w:hint="eastAsia" w:ascii="仿宋" w:hAnsi="仿宋" w:eastAsia="仿宋" w:cs="仿宋"/>
                <w:sz w:val="30"/>
                <w:szCs w:val="30"/>
              </w:rPr>
            </w:pPr>
          </w:p>
        </w:tc>
        <w:tc>
          <w:tcPr>
            <w:tcW w:w="1417" w:type="dxa"/>
            <w:vAlign w:val="center"/>
          </w:tcPr>
          <w:p w14:paraId="018549BA">
            <w:pPr>
              <w:jc w:val="center"/>
              <w:rPr>
                <w:rFonts w:hint="eastAsia" w:ascii="仿宋" w:hAnsi="仿宋" w:eastAsia="仿宋" w:cs="仿宋"/>
                <w:sz w:val="30"/>
                <w:szCs w:val="30"/>
              </w:rPr>
            </w:pPr>
          </w:p>
        </w:tc>
        <w:tc>
          <w:tcPr>
            <w:tcW w:w="1276" w:type="dxa"/>
            <w:vAlign w:val="center"/>
          </w:tcPr>
          <w:p w14:paraId="6F9F36DB">
            <w:pPr>
              <w:jc w:val="center"/>
              <w:rPr>
                <w:rFonts w:hint="eastAsia" w:ascii="仿宋" w:hAnsi="仿宋" w:eastAsia="仿宋" w:cs="仿宋"/>
                <w:sz w:val="30"/>
                <w:szCs w:val="30"/>
              </w:rPr>
            </w:pPr>
          </w:p>
        </w:tc>
        <w:tc>
          <w:tcPr>
            <w:tcW w:w="1210" w:type="dxa"/>
            <w:vAlign w:val="center"/>
          </w:tcPr>
          <w:p w14:paraId="0F206167">
            <w:pPr>
              <w:jc w:val="center"/>
              <w:rPr>
                <w:rFonts w:hint="eastAsia" w:ascii="仿宋" w:hAnsi="仿宋" w:eastAsia="仿宋" w:cs="仿宋"/>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sz w:val="30"/>
                <w:szCs w:val="30"/>
              </w:rPr>
            </w:pPr>
          </w:p>
        </w:tc>
        <w:tc>
          <w:tcPr>
            <w:tcW w:w="917" w:type="dxa"/>
            <w:vAlign w:val="center"/>
          </w:tcPr>
          <w:p w14:paraId="03C1B91A">
            <w:pPr>
              <w:jc w:val="center"/>
              <w:rPr>
                <w:rFonts w:hint="eastAsia" w:ascii="仿宋" w:hAnsi="仿宋" w:eastAsia="仿宋" w:cs="仿宋"/>
                <w:sz w:val="30"/>
                <w:szCs w:val="30"/>
              </w:rPr>
            </w:pPr>
          </w:p>
        </w:tc>
        <w:tc>
          <w:tcPr>
            <w:tcW w:w="2552" w:type="dxa"/>
            <w:vAlign w:val="center"/>
          </w:tcPr>
          <w:p w14:paraId="2C817DD5">
            <w:pPr>
              <w:jc w:val="center"/>
              <w:rPr>
                <w:rFonts w:hint="eastAsia" w:ascii="仿宋" w:hAnsi="仿宋" w:eastAsia="仿宋" w:cs="仿宋"/>
                <w:sz w:val="30"/>
                <w:szCs w:val="30"/>
              </w:rPr>
            </w:pPr>
          </w:p>
        </w:tc>
        <w:tc>
          <w:tcPr>
            <w:tcW w:w="1134" w:type="dxa"/>
            <w:vAlign w:val="center"/>
          </w:tcPr>
          <w:p w14:paraId="77D663CB">
            <w:pPr>
              <w:jc w:val="center"/>
              <w:rPr>
                <w:rFonts w:hint="eastAsia" w:ascii="仿宋" w:hAnsi="仿宋" w:eastAsia="仿宋" w:cs="仿宋"/>
                <w:sz w:val="30"/>
                <w:szCs w:val="30"/>
              </w:rPr>
            </w:pPr>
          </w:p>
        </w:tc>
        <w:tc>
          <w:tcPr>
            <w:tcW w:w="1417" w:type="dxa"/>
            <w:vAlign w:val="center"/>
          </w:tcPr>
          <w:p w14:paraId="0CBB9ACD">
            <w:pPr>
              <w:jc w:val="center"/>
              <w:rPr>
                <w:rFonts w:hint="eastAsia" w:ascii="仿宋" w:hAnsi="仿宋" w:eastAsia="仿宋" w:cs="仿宋"/>
                <w:sz w:val="30"/>
                <w:szCs w:val="30"/>
              </w:rPr>
            </w:pPr>
          </w:p>
        </w:tc>
        <w:tc>
          <w:tcPr>
            <w:tcW w:w="1276" w:type="dxa"/>
            <w:vAlign w:val="center"/>
          </w:tcPr>
          <w:p w14:paraId="3CE5D1B6">
            <w:pPr>
              <w:jc w:val="center"/>
              <w:rPr>
                <w:rFonts w:hint="eastAsia" w:ascii="仿宋" w:hAnsi="仿宋" w:eastAsia="仿宋" w:cs="仿宋"/>
                <w:sz w:val="30"/>
                <w:szCs w:val="30"/>
              </w:rPr>
            </w:pPr>
          </w:p>
        </w:tc>
        <w:tc>
          <w:tcPr>
            <w:tcW w:w="1210" w:type="dxa"/>
            <w:vAlign w:val="center"/>
          </w:tcPr>
          <w:p w14:paraId="34AE2528">
            <w:pPr>
              <w:jc w:val="center"/>
              <w:rPr>
                <w:rFonts w:hint="eastAsia" w:ascii="仿宋" w:hAnsi="仿宋" w:eastAsia="仿宋" w:cs="仿宋"/>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sz w:val="30"/>
                <w:szCs w:val="30"/>
              </w:rPr>
            </w:pPr>
          </w:p>
        </w:tc>
        <w:tc>
          <w:tcPr>
            <w:tcW w:w="917" w:type="dxa"/>
            <w:vAlign w:val="center"/>
          </w:tcPr>
          <w:p w14:paraId="71AEFACC">
            <w:pPr>
              <w:jc w:val="center"/>
              <w:rPr>
                <w:rFonts w:hint="eastAsia" w:ascii="仿宋" w:hAnsi="仿宋" w:eastAsia="仿宋" w:cs="仿宋"/>
                <w:sz w:val="30"/>
                <w:szCs w:val="30"/>
              </w:rPr>
            </w:pPr>
          </w:p>
        </w:tc>
        <w:tc>
          <w:tcPr>
            <w:tcW w:w="2552" w:type="dxa"/>
            <w:vAlign w:val="center"/>
          </w:tcPr>
          <w:p w14:paraId="48FCE462">
            <w:pPr>
              <w:jc w:val="center"/>
              <w:rPr>
                <w:rFonts w:hint="eastAsia" w:ascii="仿宋" w:hAnsi="仿宋" w:eastAsia="仿宋" w:cs="仿宋"/>
                <w:sz w:val="30"/>
                <w:szCs w:val="30"/>
              </w:rPr>
            </w:pPr>
          </w:p>
        </w:tc>
        <w:tc>
          <w:tcPr>
            <w:tcW w:w="1134" w:type="dxa"/>
            <w:vAlign w:val="center"/>
          </w:tcPr>
          <w:p w14:paraId="4B83F1A9">
            <w:pPr>
              <w:jc w:val="center"/>
              <w:rPr>
                <w:rFonts w:hint="eastAsia" w:ascii="仿宋" w:hAnsi="仿宋" w:eastAsia="仿宋" w:cs="仿宋"/>
                <w:sz w:val="30"/>
                <w:szCs w:val="30"/>
              </w:rPr>
            </w:pPr>
          </w:p>
        </w:tc>
        <w:tc>
          <w:tcPr>
            <w:tcW w:w="1417" w:type="dxa"/>
            <w:vAlign w:val="center"/>
          </w:tcPr>
          <w:p w14:paraId="49214D4D">
            <w:pPr>
              <w:jc w:val="center"/>
              <w:rPr>
                <w:rFonts w:hint="eastAsia" w:ascii="仿宋" w:hAnsi="仿宋" w:eastAsia="仿宋" w:cs="仿宋"/>
                <w:sz w:val="30"/>
                <w:szCs w:val="30"/>
              </w:rPr>
            </w:pPr>
          </w:p>
        </w:tc>
        <w:tc>
          <w:tcPr>
            <w:tcW w:w="1276" w:type="dxa"/>
            <w:vAlign w:val="center"/>
          </w:tcPr>
          <w:p w14:paraId="08F3C51C">
            <w:pPr>
              <w:jc w:val="center"/>
              <w:rPr>
                <w:rFonts w:hint="eastAsia" w:ascii="仿宋" w:hAnsi="仿宋" w:eastAsia="仿宋" w:cs="仿宋"/>
                <w:sz w:val="30"/>
                <w:szCs w:val="30"/>
              </w:rPr>
            </w:pPr>
          </w:p>
        </w:tc>
        <w:tc>
          <w:tcPr>
            <w:tcW w:w="1210" w:type="dxa"/>
            <w:vAlign w:val="center"/>
          </w:tcPr>
          <w:p w14:paraId="351D0760">
            <w:pPr>
              <w:jc w:val="center"/>
              <w:rPr>
                <w:rFonts w:hint="eastAsia" w:ascii="仿宋" w:hAnsi="仿宋" w:eastAsia="仿宋" w:cs="仿宋"/>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sz w:val="30"/>
                <w:szCs w:val="30"/>
              </w:rPr>
            </w:pPr>
          </w:p>
        </w:tc>
        <w:tc>
          <w:tcPr>
            <w:tcW w:w="917" w:type="dxa"/>
            <w:vAlign w:val="center"/>
          </w:tcPr>
          <w:p w14:paraId="496BF6C9">
            <w:pPr>
              <w:jc w:val="center"/>
              <w:rPr>
                <w:rFonts w:hint="eastAsia" w:ascii="仿宋" w:hAnsi="仿宋" w:eastAsia="仿宋" w:cs="仿宋"/>
                <w:sz w:val="30"/>
                <w:szCs w:val="30"/>
              </w:rPr>
            </w:pPr>
          </w:p>
        </w:tc>
        <w:tc>
          <w:tcPr>
            <w:tcW w:w="2552" w:type="dxa"/>
            <w:vAlign w:val="center"/>
          </w:tcPr>
          <w:p w14:paraId="0E0B3A01">
            <w:pPr>
              <w:jc w:val="center"/>
              <w:rPr>
                <w:rFonts w:hint="eastAsia" w:ascii="仿宋" w:hAnsi="仿宋" w:eastAsia="仿宋" w:cs="仿宋"/>
                <w:sz w:val="30"/>
                <w:szCs w:val="30"/>
              </w:rPr>
            </w:pPr>
          </w:p>
        </w:tc>
        <w:tc>
          <w:tcPr>
            <w:tcW w:w="1134" w:type="dxa"/>
            <w:vAlign w:val="center"/>
          </w:tcPr>
          <w:p w14:paraId="5334A96F">
            <w:pPr>
              <w:jc w:val="center"/>
              <w:rPr>
                <w:rFonts w:hint="eastAsia" w:ascii="仿宋" w:hAnsi="仿宋" w:eastAsia="仿宋" w:cs="仿宋"/>
                <w:sz w:val="30"/>
                <w:szCs w:val="30"/>
              </w:rPr>
            </w:pPr>
          </w:p>
        </w:tc>
        <w:tc>
          <w:tcPr>
            <w:tcW w:w="1417" w:type="dxa"/>
            <w:vAlign w:val="center"/>
          </w:tcPr>
          <w:p w14:paraId="2515BC00">
            <w:pPr>
              <w:jc w:val="center"/>
              <w:rPr>
                <w:rFonts w:hint="eastAsia" w:ascii="仿宋" w:hAnsi="仿宋" w:eastAsia="仿宋" w:cs="仿宋"/>
                <w:sz w:val="30"/>
                <w:szCs w:val="30"/>
              </w:rPr>
            </w:pPr>
          </w:p>
        </w:tc>
        <w:tc>
          <w:tcPr>
            <w:tcW w:w="1276" w:type="dxa"/>
            <w:vAlign w:val="center"/>
          </w:tcPr>
          <w:p w14:paraId="0775D020">
            <w:pPr>
              <w:jc w:val="center"/>
              <w:rPr>
                <w:rFonts w:hint="eastAsia" w:ascii="仿宋" w:hAnsi="仿宋" w:eastAsia="仿宋" w:cs="仿宋"/>
                <w:sz w:val="30"/>
                <w:szCs w:val="30"/>
              </w:rPr>
            </w:pPr>
          </w:p>
        </w:tc>
        <w:tc>
          <w:tcPr>
            <w:tcW w:w="1210" w:type="dxa"/>
            <w:vAlign w:val="center"/>
          </w:tcPr>
          <w:p w14:paraId="7B608B68">
            <w:pPr>
              <w:jc w:val="center"/>
              <w:rPr>
                <w:rFonts w:hint="eastAsia" w:ascii="仿宋" w:hAnsi="仿宋" w:eastAsia="仿宋" w:cs="仿宋"/>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sz w:val="30"/>
                <w:szCs w:val="30"/>
              </w:rPr>
            </w:pPr>
          </w:p>
        </w:tc>
        <w:tc>
          <w:tcPr>
            <w:tcW w:w="917" w:type="dxa"/>
            <w:vAlign w:val="center"/>
          </w:tcPr>
          <w:p w14:paraId="44D33C53">
            <w:pPr>
              <w:jc w:val="center"/>
              <w:rPr>
                <w:rFonts w:hint="eastAsia" w:ascii="仿宋" w:hAnsi="仿宋" w:eastAsia="仿宋" w:cs="仿宋"/>
                <w:sz w:val="30"/>
                <w:szCs w:val="30"/>
              </w:rPr>
            </w:pPr>
          </w:p>
        </w:tc>
        <w:tc>
          <w:tcPr>
            <w:tcW w:w="2552" w:type="dxa"/>
            <w:vAlign w:val="center"/>
          </w:tcPr>
          <w:p w14:paraId="4936D967">
            <w:pPr>
              <w:jc w:val="center"/>
              <w:rPr>
                <w:rFonts w:hint="eastAsia" w:ascii="仿宋" w:hAnsi="仿宋" w:eastAsia="仿宋" w:cs="仿宋"/>
                <w:sz w:val="30"/>
                <w:szCs w:val="30"/>
              </w:rPr>
            </w:pPr>
          </w:p>
        </w:tc>
        <w:tc>
          <w:tcPr>
            <w:tcW w:w="1134" w:type="dxa"/>
            <w:vAlign w:val="center"/>
          </w:tcPr>
          <w:p w14:paraId="68345FAD">
            <w:pPr>
              <w:jc w:val="center"/>
              <w:rPr>
                <w:rFonts w:hint="eastAsia" w:ascii="仿宋" w:hAnsi="仿宋" w:eastAsia="仿宋" w:cs="仿宋"/>
                <w:sz w:val="30"/>
                <w:szCs w:val="30"/>
              </w:rPr>
            </w:pPr>
          </w:p>
        </w:tc>
        <w:tc>
          <w:tcPr>
            <w:tcW w:w="1417" w:type="dxa"/>
            <w:vAlign w:val="center"/>
          </w:tcPr>
          <w:p w14:paraId="0A0D5DAD">
            <w:pPr>
              <w:jc w:val="center"/>
              <w:rPr>
                <w:rFonts w:hint="eastAsia" w:ascii="仿宋" w:hAnsi="仿宋" w:eastAsia="仿宋" w:cs="仿宋"/>
                <w:sz w:val="30"/>
                <w:szCs w:val="30"/>
              </w:rPr>
            </w:pPr>
          </w:p>
        </w:tc>
        <w:tc>
          <w:tcPr>
            <w:tcW w:w="1276" w:type="dxa"/>
            <w:vAlign w:val="center"/>
          </w:tcPr>
          <w:p w14:paraId="16F089B6">
            <w:pPr>
              <w:jc w:val="center"/>
              <w:rPr>
                <w:rFonts w:hint="eastAsia" w:ascii="仿宋" w:hAnsi="仿宋" w:eastAsia="仿宋" w:cs="仿宋"/>
                <w:sz w:val="30"/>
                <w:szCs w:val="30"/>
              </w:rPr>
            </w:pPr>
          </w:p>
        </w:tc>
        <w:tc>
          <w:tcPr>
            <w:tcW w:w="1210" w:type="dxa"/>
            <w:vAlign w:val="center"/>
          </w:tcPr>
          <w:p w14:paraId="7431D208">
            <w:pPr>
              <w:jc w:val="center"/>
              <w:rPr>
                <w:rFonts w:hint="eastAsia" w:ascii="仿宋" w:hAnsi="仿宋" w:eastAsia="仿宋" w:cs="仿宋"/>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sz w:val="30"/>
                <w:szCs w:val="30"/>
              </w:rPr>
            </w:pPr>
          </w:p>
        </w:tc>
        <w:tc>
          <w:tcPr>
            <w:tcW w:w="917" w:type="dxa"/>
            <w:vAlign w:val="center"/>
          </w:tcPr>
          <w:p w14:paraId="3B17A2EE">
            <w:pPr>
              <w:jc w:val="center"/>
              <w:rPr>
                <w:rFonts w:hint="eastAsia" w:ascii="仿宋" w:hAnsi="仿宋" w:eastAsia="仿宋" w:cs="仿宋"/>
                <w:sz w:val="30"/>
                <w:szCs w:val="30"/>
              </w:rPr>
            </w:pPr>
          </w:p>
        </w:tc>
        <w:tc>
          <w:tcPr>
            <w:tcW w:w="2552" w:type="dxa"/>
            <w:vAlign w:val="center"/>
          </w:tcPr>
          <w:p w14:paraId="2FF80411">
            <w:pPr>
              <w:jc w:val="center"/>
              <w:rPr>
                <w:rFonts w:hint="eastAsia" w:ascii="仿宋" w:hAnsi="仿宋" w:eastAsia="仿宋" w:cs="仿宋"/>
                <w:sz w:val="30"/>
                <w:szCs w:val="30"/>
              </w:rPr>
            </w:pPr>
          </w:p>
        </w:tc>
        <w:tc>
          <w:tcPr>
            <w:tcW w:w="1134" w:type="dxa"/>
            <w:vAlign w:val="center"/>
          </w:tcPr>
          <w:p w14:paraId="1F3E66AF">
            <w:pPr>
              <w:jc w:val="center"/>
              <w:rPr>
                <w:rFonts w:hint="eastAsia" w:ascii="仿宋" w:hAnsi="仿宋" w:eastAsia="仿宋" w:cs="仿宋"/>
                <w:sz w:val="30"/>
                <w:szCs w:val="30"/>
              </w:rPr>
            </w:pPr>
          </w:p>
        </w:tc>
        <w:tc>
          <w:tcPr>
            <w:tcW w:w="1417" w:type="dxa"/>
            <w:vAlign w:val="center"/>
          </w:tcPr>
          <w:p w14:paraId="4F3240C3">
            <w:pPr>
              <w:jc w:val="center"/>
              <w:rPr>
                <w:rFonts w:hint="eastAsia" w:ascii="仿宋" w:hAnsi="仿宋" w:eastAsia="仿宋" w:cs="仿宋"/>
                <w:sz w:val="30"/>
                <w:szCs w:val="30"/>
              </w:rPr>
            </w:pPr>
          </w:p>
        </w:tc>
        <w:tc>
          <w:tcPr>
            <w:tcW w:w="1276" w:type="dxa"/>
            <w:vAlign w:val="center"/>
          </w:tcPr>
          <w:p w14:paraId="61C1E947">
            <w:pPr>
              <w:jc w:val="center"/>
              <w:rPr>
                <w:rFonts w:hint="eastAsia" w:ascii="仿宋" w:hAnsi="仿宋" w:eastAsia="仿宋" w:cs="仿宋"/>
                <w:sz w:val="30"/>
                <w:szCs w:val="30"/>
              </w:rPr>
            </w:pPr>
          </w:p>
        </w:tc>
        <w:tc>
          <w:tcPr>
            <w:tcW w:w="1210" w:type="dxa"/>
            <w:vAlign w:val="center"/>
          </w:tcPr>
          <w:p w14:paraId="3D27E40F">
            <w:pPr>
              <w:jc w:val="center"/>
              <w:rPr>
                <w:rFonts w:hint="eastAsia" w:ascii="仿宋" w:hAnsi="仿宋" w:eastAsia="仿宋" w:cs="仿宋"/>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sz w:val="30"/>
                <w:szCs w:val="30"/>
              </w:rPr>
            </w:pPr>
          </w:p>
        </w:tc>
        <w:tc>
          <w:tcPr>
            <w:tcW w:w="917" w:type="dxa"/>
            <w:vAlign w:val="center"/>
          </w:tcPr>
          <w:p w14:paraId="790D9F41">
            <w:pPr>
              <w:jc w:val="center"/>
              <w:rPr>
                <w:rFonts w:hint="eastAsia" w:ascii="仿宋" w:hAnsi="仿宋" w:eastAsia="仿宋" w:cs="仿宋"/>
                <w:sz w:val="30"/>
                <w:szCs w:val="30"/>
              </w:rPr>
            </w:pPr>
          </w:p>
        </w:tc>
        <w:tc>
          <w:tcPr>
            <w:tcW w:w="2552" w:type="dxa"/>
            <w:vAlign w:val="center"/>
          </w:tcPr>
          <w:p w14:paraId="22D02863">
            <w:pPr>
              <w:jc w:val="center"/>
              <w:rPr>
                <w:rFonts w:hint="eastAsia" w:ascii="仿宋" w:hAnsi="仿宋" w:eastAsia="仿宋" w:cs="仿宋"/>
                <w:sz w:val="30"/>
                <w:szCs w:val="30"/>
              </w:rPr>
            </w:pPr>
          </w:p>
        </w:tc>
        <w:tc>
          <w:tcPr>
            <w:tcW w:w="1134" w:type="dxa"/>
            <w:vAlign w:val="center"/>
          </w:tcPr>
          <w:p w14:paraId="2948F77C">
            <w:pPr>
              <w:jc w:val="center"/>
              <w:rPr>
                <w:rFonts w:hint="eastAsia" w:ascii="仿宋" w:hAnsi="仿宋" w:eastAsia="仿宋" w:cs="仿宋"/>
                <w:sz w:val="30"/>
                <w:szCs w:val="30"/>
              </w:rPr>
            </w:pPr>
          </w:p>
        </w:tc>
        <w:tc>
          <w:tcPr>
            <w:tcW w:w="1417" w:type="dxa"/>
            <w:vAlign w:val="center"/>
          </w:tcPr>
          <w:p w14:paraId="2B536663">
            <w:pPr>
              <w:jc w:val="center"/>
              <w:rPr>
                <w:rFonts w:hint="eastAsia" w:ascii="仿宋" w:hAnsi="仿宋" w:eastAsia="仿宋" w:cs="仿宋"/>
                <w:sz w:val="30"/>
                <w:szCs w:val="30"/>
              </w:rPr>
            </w:pPr>
          </w:p>
        </w:tc>
        <w:tc>
          <w:tcPr>
            <w:tcW w:w="1276" w:type="dxa"/>
            <w:vAlign w:val="center"/>
          </w:tcPr>
          <w:p w14:paraId="5D9520D9">
            <w:pPr>
              <w:jc w:val="center"/>
              <w:rPr>
                <w:rFonts w:hint="eastAsia" w:ascii="仿宋" w:hAnsi="仿宋" w:eastAsia="仿宋" w:cs="仿宋"/>
                <w:sz w:val="30"/>
                <w:szCs w:val="30"/>
              </w:rPr>
            </w:pPr>
          </w:p>
        </w:tc>
        <w:tc>
          <w:tcPr>
            <w:tcW w:w="1210" w:type="dxa"/>
            <w:vAlign w:val="center"/>
          </w:tcPr>
          <w:p w14:paraId="0E06DCBF">
            <w:pPr>
              <w:jc w:val="center"/>
              <w:rPr>
                <w:rFonts w:hint="eastAsia" w:ascii="仿宋" w:hAnsi="仿宋" w:eastAsia="仿宋" w:cs="仿宋"/>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sz w:val="30"/>
                <w:szCs w:val="30"/>
              </w:rPr>
            </w:pPr>
          </w:p>
        </w:tc>
        <w:tc>
          <w:tcPr>
            <w:tcW w:w="917" w:type="dxa"/>
            <w:vAlign w:val="center"/>
          </w:tcPr>
          <w:p w14:paraId="58384ABC">
            <w:pPr>
              <w:jc w:val="center"/>
              <w:rPr>
                <w:rFonts w:hint="eastAsia" w:ascii="仿宋" w:hAnsi="仿宋" w:eastAsia="仿宋" w:cs="仿宋"/>
                <w:sz w:val="30"/>
                <w:szCs w:val="30"/>
              </w:rPr>
            </w:pPr>
          </w:p>
        </w:tc>
        <w:tc>
          <w:tcPr>
            <w:tcW w:w="2552" w:type="dxa"/>
            <w:vAlign w:val="center"/>
          </w:tcPr>
          <w:p w14:paraId="2EE16584">
            <w:pPr>
              <w:jc w:val="center"/>
              <w:rPr>
                <w:rFonts w:hint="eastAsia" w:ascii="仿宋" w:hAnsi="仿宋" w:eastAsia="仿宋" w:cs="仿宋"/>
                <w:sz w:val="30"/>
                <w:szCs w:val="30"/>
              </w:rPr>
            </w:pPr>
          </w:p>
        </w:tc>
        <w:tc>
          <w:tcPr>
            <w:tcW w:w="1134" w:type="dxa"/>
            <w:vAlign w:val="center"/>
          </w:tcPr>
          <w:p w14:paraId="6F6447D0">
            <w:pPr>
              <w:jc w:val="center"/>
              <w:rPr>
                <w:rFonts w:hint="eastAsia" w:ascii="仿宋" w:hAnsi="仿宋" w:eastAsia="仿宋" w:cs="仿宋"/>
                <w:sz w:val="30"/>
                <w:szCs w:val="30"/>
              </w:rPr>
            </w:pPr>
          </w:p>
        </w:tc>
        <w:tc>
          <w:tcPr>
            <w:tcW w:w="1417" w:type="dxa"/>
            <w:vAlign w:val="center"/>
          </w:tcPr>
          <w:p w14:paraId="2202A474">
            <w:pPr>
              <w:jc w:val="center"/>
              <w:rPr>
                <w:rFonts w:hint="eastAsia" w:ascii="仿宋" w:hAnsi="仿宋" w:eastAsia="仿宋" w:cs="仿宋"/>
                <w:sz w:val="30"/>
                <w:szCs w:val="30"/>
              </w:rPr>
            </w:pPr>
          </w:p>
        </w:tc>
        <w:tc>
          <w:tcPr>
            <w:tcW w:w="1276" w:type="dxa"/>
            <w:vAlign w:val="center"/>
          </w:tcPr>
          <w:p w14:paraId="26F77F7B">
            <w:pPr>
              <w:jc w:val="center"/>
              <w:rPr>
                <w:rFonts w:hint="eastAsia" w:ascii="仿宋" w:hAnsi="仿宋" w:eastAsia="仿宋" w:cs="仿宋"/>
                <w:sz w:val="30"/>
                <w:szCs w:val="30"/>
              </w:rPr>
            </w:pPr>
          </w:p>
        </w:tc>
        <w:tc>
          <w:tcPr>
            <w:tcW w:w="1210" w:type="dxa"/>
            <w:vAlign w:val="center"/>
          </w:tcPr>
          <w:p w14:paraId="7D2BA7AA">
            <w:pPr>
              <w:jc w:val="center"/>
              <w:rPr>
                <w:rFonts w:hint="eastAsia" w:ascii="仿宋" w:hAnsi="仿宋" w:eastAsia="仿宋" w:cs="仿宋"/>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sz w:val="30"/>
                <w:szCs w:val="30"/>
              </w:rPr>
            </w:pPr>
          </w:p>
        </w:tc>
        <w:tc>
          <w:tcPr>
            <w:tcW w:w="917" w:type="dxa"/>
            <w:vAlign w:val="center"/>
          </w:tcPr>
          <w:p w14:paraId="2C528B41">
            <w:pPr>
              <w:jc w:val="center"/>
              <w:rPr>
                <w:rFonts w:hint="eastAsia" w:ascii="仿宋" w:hAnsi="仿宋" w:eastAsia="仿宋" w:cs="仿宋"/>
                <w:sz w:val="30"/>
                <w:szCs w:val="30"/>
              </w:rPr>
            </w:pPr>
          </w:p>
        </w:tc>
        <w:tc>
          <w:tcPr>
            <w:tcW w:w="2552" w:type="dxa"/>
            <w:vAlign w:val="center"/>
          </w:tcPr>
          <w:p w14:paraId="5E9DC162">
            <w:pPr>
              <w:jc w:val="center"/>
              <w:rPr>
                <w:rFonts w:hint="eastAsia" w:ascii="仿宋" w:hAnsi="仿宋" w:eastAsia="仿宋" w:cs="仿宋"/>
                <w:sz w:val="30"/>
                <w:szCs w:val="30"/>
              </w:rPr>
            </w:pPr>
          </w:p>
        </w:tc>
        <w:tc>
          <w:tcPr>
            <w:tcW w:w="1134" w:type="dxa"/>
            <w:vAlign w:val="center"/>
          </w:tcPr>
          <w:p w14:paraId="1363911D">
            <w:pPr>
              <w:jc w:val="center"/>
              <w:rPr>
                <w:rFonts w:hint="eastAsia" w:ascii="仿宋" w:hAnsi="仿宋" w:eastAsia="仿宋" w:cs="仿宋"/>
                <w:sz w:val="30"/>
                <w:szCs w:val="30"/>
              </w:rPr>
            </w:pPr>
          </w:p>
        </w:tc>
        <w:tc>
          <w:tcPr>
            <w:tcW w:w="1417" w:type="dxa"/>
            <w:vAlign w:val="center"/>
          </w:tcPr>
          <w:p w14:paraId="06053797">
            <w:pPr>
              <w:jc w:val="center"/>
              <w:rPr>
                <w:rFonts w:hint="eastAsia" w:ascii="仿宋" w:hAnsi="仿宋" w:eastAsia="仿宋" w:cs="仿宋"/>
                <w:sz w:val="30"/>
                <w:szCs w:val="30"/>
              </w:rPr>
            </w:pPr>
          </w:p>
        </w:tc>
        <w:tc>
          <w:tcPr>
            <w:tcW w:w="1276" w:type="dxa"/>
            <w:vAlign w:val="center"/>
          </w:tcPr>
          <w:p w14:paraId="3D5D09E9">
            <w:pPr>
              <w:jc w:val="center"/>
              <w:rPr>
                <w:rFonts w:hint="eastAsia" w:ascii="仿宋" w:hAnsi="仿宋" w:eastAsia="仿宋" w:cs="仿宋"/>
                <w:sz w:val="30"/>
                <w:szCs w:val="30"/>
              </w:rPr>
            </w:pPr>
          </w:p>
        </w:tc>
        <w:tc>
          <w:tcPr>
            <w:tcW w:w="1210" w:type="dxa"/>
            <w:vAlign w:val="center"/>
          </w:tcPr>
          <w:p w14:paraId="2A46996E">
            <w:pPr>
              <w:jc w:val="center"/>
              <w:rPr>
                <w:rFonts w:hint="eastAsia" w:ascii="仿宋" w:hAnsi="仿宋" w:eastAsia="仿宋" w:cs="仿宋"/>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sz w:val="30"/>
                <w:szCs w:val="30"/>
              </w:rPr>
            </w:pPr>
          </w:p>
        </w:tc>
        <w:tc>
          <w:tcPr>
            <w:tcW w:w="917" w:type="dxa"/>
            <w:vAlign w:val="center"/>
          </w:tcPr>
          <w:p w14:paraId="33F25352">
            <w:pPr>
              <w:jc w:val="center"/>
              <w:rPr>
                <w:rFonts w:hint="eastAsia" w:ascii="仿宋" w:hAnsi="仿宋" w:eastAsia="仿宋" w:cs="仿宋"/>
                <w:sz w:val="30"/>
                <w:szCs w:val="30"/>
              </w:rPr>
            </w:pPr>
          </w:p>
        </w:tc>
        <w:tc>
          <w:tcPr>
            <w:tcW w:w="2552" w:type="dxa"/>
            <w:vAlign w:val="center"/>
          </w:tcPr>
          <w:p w14:paraId="15EA41DF">
            <w:pPr>
              <w:jc w:val="center"/>
              <w:rPr>
                <w:rFonts w:hint="eastAsia" w:ascii="仿宋" w:hAnsi="仿宋" w:eastAsia="仿宋" w:cs="仿宋"/>
                <w:sz w:val="30"/>
                <w:szCs w:val="30"/>
              </w:rPr>
            </w:pPr>
          </w:p>
        </w:tc>
        <w:tc>
          <w:tcPr>
            <w:tcW w:w="1134" w:type="dxa"/>
            <w:vAlign w:val="center"/>
          </w:tcPr>
          <w:p w14:paraId="283A4334">
            <w:pPr>
              <w:jc w:val="center"/>
              <w:rPr>
                <w:rFonts w:hint="eastAsia" w:ascii="仿宋" w:hAnsi="仿宋" w:eastAsia="仿宋" w:cs="仿宋"/>
                <w:sz w:val="30"/>
                <w:szCs w:val="30"/>
              </w:rPr>
            </w:pPr>
          </w:p>
        </w:tc>
        <w:tc>
          <w:tcPr>
            <w:tcW w:w="1417" w:type="dxa"/>
            <w:vAlign w:val="center"/>
          </w:tcPr>
          <w:p w14:paraId="7FC003D7">
            <w:pPr>
              <w:jc w:val="center"/>
              <w:rPr>
                <w:rFonts w:hint="eastAsia" w:ascii="仿宋" w:hAnsi="仿宋" w:eastAsia="仿宋" w:cs="仿宋"/>
                <w:sz w:val="30"/>
                <w:szCs w:val="30"/>
              </w:rPr>
            </w:pPr>
          </w:p>
        </w:tc>
        <w:tc>
          <w:tcPr>
            <w:tcW w:w="1276" w:type="dxa"/>
            <w:vAlign w:val="center"/>
          </w:tcPr>
          <w:p w14:paraId="269699AD">
            <w:pPr>
              <w:jc w:val="center"/>
              <w:rPr>
                <w:rFonts w:hint="eastAsia" w:ascii="仿宋" w:hAnsi="仿宋" w:eastAsia="仿宋" w:cs="仿宋"/>
                <w:sz w:val="30"/>
                <w:szCs w:val="30"/>
              </w:rPr>
            </w:pPr>
          </w:p>
        </w:tc>
        <w:tc>
          <w:tcPr>
            <w:tcW w:w="1210" w:type="dxa"/>
            <w:vAlign w:val="center"/>
          </w:tcPr>
          <w:p w14:paraId="2EBF4E3A">
            <w:pPr>
              <w:jc w:val="center"/>
              <w:rPr>
                <w:rFonts w:hint="eastAsia" w:ascii="仿宋" w:hAnsi="仿宋" w:eastAsia="仿宋" w:cs="仿宋"/>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sz w:val="30"/>
                <w:szCs w:val="30"/>
              </w:rPr>
            </w:pPr>
          </w:p>
        </w:tc>
        <w:tc>
          <w:tcPr>
            <w:tcW w:w="917" w:type="dxa"/>
            <w:vAlign w:val="center"/>
          </w:tcPr>
          <w:p w14:paraId="60B1034D">
            <w:pPr>
              <w:jc w:val="center"/>
              <w:rPr>
                <w:rFonts w:hint="eastAsia" w:ascii="仿宋" w:hAnsi="仿宋" w:eastAsia="仿宋" w:cs="仿宋"/>
                <w:sz w:val="30"/>
                <w:szCs w:val="30"/>
              </w:rPr>
            </w:pPr>
          </w:p>
        </w:tc>
        <w:tc>
          <w:tcPr>
            <w:tcW w:w="2552" w:type="dxa"/>
            <w:vAlign w:val="center"/>
          </w:tcPr>
          <w:p w14:paraId="432245BA">
            <w:pPr>
              <w:jc w:val="center"/>
              <w:rPr>
                <w:rFonts w:hint="eastAsia" w:ascii="仿宋" w:hAnsi="仿宋" w:eastAsia="仿宋" w:cs="仿宋"/>
                <w:sz w:val="30"/>
                <w:szCs w:val="30"/>
              </w:rPr>
            </w:pPr>
          </w:p>
        </w:tc>
        <w:tc>
          <w:tcPr>
            <w:tcW w:w="1134" w:type="dxa"/>
            <w:vAlign w:val="center"/>
          </w:tcPr>
          <w:p w14:paraId="71A1ED50">
            <w:pPr>
              <w:jc w:val="center"/>
              <w:rPr>
                <w:rFonts w:hint="eastAsia" w:ascii="仿宋" w:hAnsi="仿宋" w:eastAsia="仿宋" w:cs="仿宋"/>
                <w:sz w:val="30"/>
                <w:szCs w:val="30"/>
              </w:rPr>
            </w:pPr>
          </w:p>
        </w:tc>
        <w:tc>
          <w:tcPr>
            <w:tcW w:w="1417" w:type="dxa"/>
            <w:vAlign w:val="center"/>
          </w:tcPr>
          <w:p w14:paraId="2BD79197">
            <w:pPr>
              <w:jc w:val="center"/>
              <w:rPr>
                <w:rFonts w:hint="eastAsia" w:ascii="仿宋" w:hAnsi="仿宋" w:eastAsia="仿宋" w:cs="仿宋"/>
                <w:sz w:val="30"/>
                <w:szCs w:val="30"/>
              </w:rPr>
            </w:pPr>
          </w:p>
        </w:tc>
        <w:tc>
          <w:tcPr>
            <w:tcW w:w="1276" w:type="dxa"/>
            <w:vAlign w:val="center"/>
          </w:tcPr>
          <w:p w14:paraId="3BD3F11B">
            <w:pPr>
              <w:jc w:val="center"/>
              <w:rPr>
                <w:rFonts w:hint="eastAsia" w:ascii="仿宋" w:hAnsi="仿宋" w:eastAsia="仿宋" w:cs="仿宋"/>
                <w:sz w:val="30"/>
                <w:szCs w:val="30"/>
              </w:rPr>
            </w:pPr>
          </w:p>
        </w:tc>
        <w:tc>
          <w:tcPr>
            <w:tcW w:w="1210" w:type="dxa"/>
            <w:vAlign w:val="center"/>
          </w:tcPr>
          <w:p w14:paraId="442849A4">
            <w:pPr>
              <w:jc w:val="center"/>
              <w:rPr>
                <w:rFonts w:hint="eastAsia" w:ascii="仿宋" w:hAnsi="仿宋" w:eastAsia="仿宋" w:cs="仿宋"/>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sz w:val="30"/>
                <w:szCs w:val="30"/>
              </w:rPr>
            </w:pPr>
          </w:p>
        </w:tc>
        <w:tc>
          <w:tcPr>
            <w:tcW w:w="917" w:type="dxa"/>
            <w:vAlign w:val="center"/>
          </w:tcPr>
          <w:p w14:paraId="497539E8">
            <w:pPr>
              <w:jc w:val="center"/>
              <w:rPr>
                <w:rFonts w:hint="eastAsia" w:ascii="仿宋" w:hAnsi="仿宋" w:eastAsia="仿宋" w:cs="仿宋"/>
                <w:sz w:val="30"/>
                <w:szCs w:val="30"/>
              </w:rPr>
            </w:pPr>
          </w:p>
        </w:tc>
        <w:tc>
          <w:tcPr>
            <w:tcW w:w="2552" w:type="dxa"/>
            <w:vAlign w:val="center"/>
          </w:tcPr>
          <w:p w14:paraId="0A7F8CD7">
            <w:pPr>
              <w:jc w:val="center"/>
              <w:rPr>
                <w:rFonts w:hint="eastAsia" w:ascii="仿宋" w:hAnsi="仿宋" w:eastAsia="仿宋" w:cs="仿宋"/>
                <w:sz w:val="30"/>
                <w:szCs w:val="30"/>
              </w:rPr>
            </w:pPr>
          </w:p>
        </w:tc>
        <w:tc>
          <w:tcPr>
            <w:tcW w:w="1134" w:type="dxa"/>
            <w:vAlign w:val="center"/>
          </w:tcPr>
          <w:p w14:paraId="60044148">
            <w:pPr>
              <w:jc w:val="center"/>
              <w:rPr>
                <w:rFonts w:hint="eastAsia" w:ascii="仿宋" w:hAnsi="仿宋" w:eastAsia="仿宋" w:cs="仿宋"/>
                <w:sz w:val="30"/>
                <w:szCs w:val="30"/>
              </w:rPr>
            </w:pPr>
          </w:p>
        </w:tc>
        <w:tc>
          <w:tcPr>
            <w:tcW w:w="1417" w:type="dxa"/>
            <w:vAlign w:val="center"/>
          </w:tcPr>
          <w:p w14:paraId="36372410">
            <w:pPr>
              <w:jc w:val="center"/>
              <w:rPr>
                <w:rFonts w:hint="eastAsia" w:ascii="仿宋" w:hAnsi="仿宋" w:eastAsia="仿宋" w:cs="仿宋"/>
                <w:sz w:val="30"/>
                <w:szCs w:val="30"/>
              </w:rPr>
            </w:pPr>
          </w:p>
        </w:tc>
        <w:tc>
          <w:tcPr>
            <w:tcW w:w="1276" w:type="dxa"/>
            <w:vAlign w:val="center"/>
          </w:tcPr>
          <w:p w14:paraId="0672B958">
            <w:pPr>
              <w:jc w:val="center"/>
              <w:rPr>
                <w:rFonts w:hint="eastAsia" w:ascii="仿宋" w:hAnsi="仿宋" w:eastAsia="仿宋" w:cs="仿宋"/>
                <w:sz w:val="30"/>
                <w:szCs w:val="30"/>
              </w:rPr>
            </w:pPr>
          </w:p>
        </w:tc>
        <w:tc>
          <w:tcPr>
            <w:tcW w:w="1210" w:type="dxa"/>
            <w:vAlign w:val="center"/>
          </w:tcPr>
          <w:p w14:paraId="7E1ED64B">
            <w:pPr>
              <w:jc w:val="center"/>
              <w:rPr>
                <w:rFonts w:hint="eastAsia" w:ascii="仿宋" w:hAnsi="仿宋" w:eastAsia="仿宋" w:cs="仿宋"/>
                <w:sz w:val="30"/>
                <w:szCs w:val="30"/>
              </w:rPr>
            </w:pPr>
          </w:p>
        </w:tc>
      </w:tr>
    </w:tbl>
    <w:p w14:paraId="059F294C">
      <w:pPr>
        <w:rPr>
          <w:rFonts w:hint="eastAsia" w:ascii="仿宋" w:hAnsi="仿宋" w:eastAsia="仿宋" w:cs="仿宋"/>
          <w:sz w:val="24"/>
        </w:rPr>
      </w:pPr>
      <w:r>
        <w:rPr>
          <w:rFonts w:hint="eastAsia" w:ascii="仿宋" w:hAnsi="仿宋" w:eastAsia="仿宋" w:cs="仿宋"/>
          <w:sz w:val="24"/>
        </w:rPr>
        <w:t>备注：此表应认真填写，不得提供虚假业绩。</w:t>
      </w:r>
    </w:p>
    <w:p w14:paraId="1434A91D">
      <w:pPr>
        <w:ind w:firstLine="720" w:firstLineChars="300"/>
        <w:rPr>
          <w:rFonts w:hint="eastAsia" w:ascii="仿宋" w:hAnsi="仿宋" w:eastAsia="仿宋" w:cs="仿宋"/>
          <w:sz w:val="24"/>
        </w:rPr>
      </w:pPr>
      <w:r>
        <w:rPr>
          <w:rFonts w:hint="eastAsia" w:ascii="仿宋" w:hAnsi="仿宋" w:eastAsia="仿宋" w:cs="仿宋"/>
          <w:sz w:val="24"/>
        </w:rPr>
        <w:t>后附合同书的扫描件</w:t>
      </w:r>
      <w:r>
        <w:rPr>
          <w:rFonts w:hint="eastAsia" w:ascii="仿宋" w:hAnsi="仿宋" w:eastAsia="仿宋" w:cs="仿宋"/>
          <w:sz w:val="24"/>
          <w:lang w:eastAsia="zh-CN"/>
        </w:rPr>
        <w:t>，</w:t>
      </w:r>
      <w:r>
        <w:rPr>
          <w:rFonts w:hint="eastAsia" w:ascii="仿宋" w:hAnsi="仿宋" w:eastAsia="仿宋" w:cs="仿宋"/>
          <w:sz w:val="24"/>
        </w:rPr>
        <w:t>界定日期以合同签订时间为准。</w:t>
      </w:r>
    </w:p>
    <w:p w14:paraId="1549B497">
      <w:pPr>
        <w:wordWrap w:val="0"/>
        <w:jc w:val="right"/>
        <w:rPr>
          <w:rFonts w:hint="eastAsia" w:ascii="仿宋" w:hAnsi="仿宋" w:eastAsia="仿宋" w:cs="仿宋"/>
          <w:sz w:val="30"/>
          <w:szCs w:val="30"/>
        </w:rPr>
      </w:pPr>
    </w:p>
    <w:p w14:paraId="2C8E252A">
      <w:pPr>
        <w:pStyle w:val="39"/>
        <w:wordWrap/>
        <w:rPr>
          <w:rFonts w:hint="eastAsia"/>
        </w:rPr>
      </w:pPr>
    </w:p>
    <w:p w14:paraId="47DD159E">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03215397">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7D83E7F1">
      <w:pPr>
        <w:ind w:firstLine="3690" w:firstLineChars="1021"/>
        <w:rPr>
          <w:rFonts w:hint="eastAsia" w:ascii="仿宋" w:hAnsi="仿宋" w:eastAsia="仿宋" w:cs="仿宋"/>
          <w:b/>
          <w:sz w:val="36"/>
          <w:szCs w:val="36"/>
        </w:rPr>
      </w:pPr>
    </w:p>
    <w:p w14:paraId="158EA63E">
      <w:pPr>
        <w:ind w:firstLine="3690" w:firstLineChars="1021"/>
        <w:rPr>
          <w:rFonts w:hint="eastAsia" w:ascii="仿宋" w:hAnsi="仿宋" w:eastAsia="仿宋" w:cs="仿宋"/>
          <w:b/>
          <w:sz w:val="36"/>
          <w:szCs w:val="36"/>
        </w:rPr>
      </w:pPr>
    </w:p>
    <w:p w14:paraId="203947B9">
      <w:pPr>
        <w:ind w:firstLine="3690" w:firstLineChars="1021"/>
        <w:rPr>
          <w:rFonts w:hint="eastAsia" w:ascii="仿宋" w:hAnsi="仿宋" w:eastAsia="仿宋" w:cs="仿宋"/>
          <w:b/>
          <w:sz w:val="36"/>
          <w:szCs w:val="36"/>
        </w:rPr>
      </w:pPr>
    </w:p>
    <w:p w14:paraId="6AF7D73C">
      <w:pPr>
        <w:ind w:firstLine="3690" w:firstLineChars="1021"/>
        <w:rPr>
          <w:rFonts w:ascii="仿宋" w:hAnsi="仿宋" w:eastAsia="仿宋" w:cs="仿宋"/>
          <w:b/>
          <w:sz w:val="36"/>
          <w:szCs w:val="36"/>
        </w:rPr>
      </w:pPr>
      <w:r>
        <w:rPr>
          <w:rFonts w:hint="eastAsia" w:ascii="仿宋" w:hAnsi="仿宋" w:eastAsia="仿宋" w:cs="仿宋"/>
          <w:b/>
          <w:sz w:val="36"/>
          <w:szCs w:val="36"/>
        </w:rPr>
        <w:t>投标偏离表</w:t>
      </w:r>
    </w:p>
    <w:p w14:paraId="6BEDA94F">
      <w:pPr>
        <w:spacing w:line="360" w:lineRule="exact"/>
        <w:jc w:val="center"/>
        <w:rPr>
          <w:rFonts w:ascii="仿宋" w:hAnsi="仿宋" w:eastAsia="仿宋" w:cs="仿宋"/>
          <w:b/>
          <w:bCs/>
          <w:sz w:val="28"/>
          <w:szCs w:val="28"/>
        </w:rPr>
      </w:pPr>
    </w:p>
    <w:p w14:paraId="32881B41">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35C493BD">
      <w:pPr>
        <w:spacing w:line="360" w:lineRule="exact"/>
        <w:jc w:val="center"/>
        <w:rPr>
          <w:rFonts w:ascii="仿宋" w:hAnsi="仿宋" w:eastAsia="仿宋" w:cs="仿宋"/>
          <w:bCs/>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496309F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文件条款</w:t>
            </w:r>
          </w:p>
        </w:tc>
        <w:tc>
          <w:tcPr>
            <w:tcW w:w="3685" w:type="dxa"/>
            <w:gridSpan w:val="2"/>
          </w:tcPr>
          <w:p w14:paraId="25ED5590">
            <w:pPr>
              <w:pStyle w:val="24"/>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sz w:val="28"/>
                <w:szCs w:val="28"/>
              </w:rPr>
            </w:pPr>
          </w:p>
        </w:tc>
        <w:tc>
          <w:tcPr>
            <w:tcW w:w="1236" w:type="dxa"/>
          </w:tcPr>
          <w:p w14:paraId="4512A795">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1CE5D4A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文件的内容</w:t>
            </w:r>
          </w:p>
        </w:tc>
        <w:tc>
          <w:tcPr>
            <w:tcW w:w="1134" w:type="dxa"/>
          </w:tcPr>
          <w:p w14:paraId="25C6706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59A6D60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sz w:val="28"/>
                <w:szCs w:val="28"/>
              </w:rPr>
            </w:pPr>
          </w:p>
        </w:tc>
        <w:tc>
          <w:tcPr>
            <w:tcW w:w="1236" w:type="dxa"/>
          </w:tcPr>
          <w:p w14:paraId="66D1AF93">
            <w:pPr>
              <w:pStyle w:val="24"/>
              <w:spacing w:line="400" w:lineRule="exact"/>
              <w:rPr>
                <w:rFonts w:ascii="仿宋" w:hAnsi="仿宋" w:eastAsia="仿宋" w:cs="仿宋"/>
                <w:sz w:val="28"/>
                <w:szCs w:val="28"/>
              </w:rPr>
            </w:pPr>
          </w:p>
        </w:tc>
        <w:tc>
          <w:tcPr>
            <w:tcW w:w="2203" w:type="dxa"/>
          </w:tcPr>
          <w:p w14:paraId="46A8F5CC">
            <w:pPr>
              <w:pStyle w:val="24"/>
              <w:spacing w:line="400" w:lineRule="exact"/>
              <w:rPr>
                <w:rFonts w:ascii="仿宋" w:hAnsi="仿宋" w:eastAsia="仿宋" w:cs="仿宋"/>
                <w:sz w:val="28"/>
                <w:szCs w:val="28"/>
              </w:rPr>
            </w:pPr>
          </w:p>
        </w:tc>
        <w:tc>
          <w:tcPr>
            <w:tcW w:w="1134" w:type="dxa"/>
          </w:tcPr>
          <w:p w14:paraId="0BBFDE58">
            <w:pPr>
              <w:pStyle w:val="24"/>
              <w:spacing w:line="400" w:lineRule="exact"/>
              <w:rPr>
                <w:rFonts w:ascii="仿宋" w:hAnsi="仿宋" w:eastAsia="仿宋" w:cs="仿宋"/>
                <w:sz w:val="28"/>
                <w:szCs w:val="28"/>
              </w:rPr>
            </w:pPr>
          </w:p>
        </w:tc>
        <w:tc>
          <w:tcPr>
            <w:tcW w:w="2551" w:type="dxa"/>
          </w:tcPr>
          <w:p w14:paraId="16B93719">
            <w:pPr>
              <w:pStyle w:val="24"/>
              <w:spacing w:line="400" w:lineRule="exact"/>
              <w:rPr>
                <w:rFonts w:ascii="仿宋" w:hAnsi="仿宋" w:eastAsia="仿宋" w:cs="仿宋"/>
                <w:sz w:val="28"/>
                <w:szCs w:val="28"/>
              </w:rPr>
            </w:pPr>
          </w:p>
        </w:tc>
        <w:tc>
          <w:tcPr>
            <w:tcW w:w="1652" w:type="dxa"/>
          </w:tcPr>
          <w:p w14:paraId="3418E50A">
            <w:pPr>
              <w:pStyle w:val="24"/>
              <w:spacing w:line="400" w:lineRule="exact"/>
              <w:rPr>
                <w:rFonts w:ascii="仿宋" w:hAnsi="仿宋" w:eastAsia="仿宋" w:cs="仿宋"/>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sz w:val="28"/>
                <w:szCs w:val="28"/>
              </w:rPr>
            </w:pPr>
          </w:p>
        </w:tc>
        <w:tc>
          <w:tcPr>
            <w:tcW w:w="1236" w:type="dxa"/>
          </w:tcPr>
          <w:p w14:paraId="40C36F78">
            <w:pPr>
              <w:pStyle w:val="24"/>
              <w:spacing w:line="400" w:lineRule="exact"/>
              <w:rPr>
                <w:rFonts w:ascii="仿宋" w:hAnsi="仿宋" w:eastAsia="仿宋" w:cs="仿宋"/>
                <w:sz w:val="28"/>
                <w:szCs w:val="28"/>
              </w:rPr>
            </w:pPr>
          </w:p>
        </w:tc>
        <w:tc>
          <w:tcPr>
            <w:tcW w:w="2203" w:type="dxa"/>
          </w:tcPr>
          <w:p w14:paraId="03E706BA">
            <w:pPr>
              <w:pStyle w:val="24"/>
              <w:spacing w:line="400" w:lineRule="exact"/>
              <w:rPr>
                <w:rFonts w:ascii="仿宋" w:hAnsi="仿宋" w:eastAsia="仿宋" w:cs="仿宋"/>
                <w:sz w:val="28"/>
                <w:szCs w:val="28"/>
              </w:rPr>
            </w:pPr>
          </w:p>
        </w:tc>
        <w:tc>
          <w:tcPr>
            <w:tcW w:w="1134" w:type="dxa"/>
          </w:tcPr>
          <w:p w14:paraId="5C475599">
            <w:pPr>
              <w:pStyle w:val="24"/>
              <w:spacing w:line="400" w:lineRule="exact"/>
              <w:rPr>
                <w:rFonts w:ascii="仿宋" w:hAnsi="仿宋" w:eastAsia="仿宋" w:cs="仿宋"/>
                <w:sz w:val="28"/>
                <w:szCs w:val="28"/>
              </w:rPr>
            </w:pPr>
          </w:p>
        </w:tc>
        <w:tc>
          <w:tcPr>
            <w:tcW w:w="2551" w:type="dxa"/>
          </w:tcPr>
          <w:p w14:paraId="26FFA1CA">
            <w:pPr>
              <w:pStyle w:val="24"/>
              <w:spacing w:line="400" w:lineRule="exact"/>
              <w:rPr>
                <w:rFonts w:ascii="仿宋" w:hAnsi="仿宋" w:eastAsia="仿宋" w:cs="仿宋"/>
                <w:sz w:val="28"/>
                <w:szCs w:val="28"/>
              </w:rPr>
            </w:pPr>
          </w:p>
        </w:tc>
        <w:tc>
          <w:tcPr>
            <w:tcW w:w="1652" w:type="dxa"/>
          </w:tcPr>
          <w:p w14:paraId="7D086E77">
            <w:pPr>
              <w:pStyle w:val="24"/>
              <w:spacing w:line="400" w:lineRule="exact"/>
              <w:rPr>
                <w:rFonts w:ascii="仿宋" w:hAnsi="仿宋" w:eastAsia="仿宋" w:cs="仿宋"/>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sz w:val="28"/>
                <w:szCs w:val="28"/>
              </w:rPr>
            </w:pPr>
          </w:p>
        </w:tc>
        <w:tc>
          <w:tcPr>
            <w:tcW w:w="1236" w:type="dxa"/>
          </w:tcPr>
          <w:p w14:paraId="693BD7F4">
            <w:pPr>
              <w:pStyle w:val="24"/>
              <w:spacing w:line="400" w:lineRule="exact"/>
              <w:rPr>
                <w:rFonts w:ascii="仿宋" w:hAnsi="仿宋" w:eastAsia="仿宋" w:cs="仿宋"/>
                <w:sz w:val="28"/>
                <w:szCs w:val="28"/>
              </w:rPr>
            </w:pPr>
          </w:p>
        </w:tc>
        <w:tc>
          <w:tcPr>
            <w:tcW w:w="2203" w:type="dxa"/>
          </w:tcPr>
          <w:p w14:paraId="6CBF90BD">
            <w:pPr>
              <w:pStyle w:val="24"/>
              <w:spacing w:line="400" w:lineRule="exact"/>
              <w:rPr>
                <w:rFonts w:ascii="仿宋" w:hAnsi="仿宋" w:eastAsia="仿宋" w:cs="仿宋"/>
                <w:sz w:val="28"/>
                <w:szCs w:val="28"/>
              </w:rPr>
            </w:pPr>
          </w:p>
        </w:tc>
        <w:tc>
          <w:tcPr>
            <w:tcW w:w="1134" w:type="dxa"/>
          </w:tcPr>
          <w:p w14:paraId="6C09DBD1">
            <w:pPr>
              <w:pStyle w:val="24"/>
              <w:spacing w:line="400" w:lineRule="exact"/>
              <w:rPr>
                <w:rFonts w:ascii="仿宋" w:hAnsi="仿宋" w:eastAsia="仿宋" w:cs="仿宋"/>
                <w:sz w:val="28"/>
                <w:szCs w:val="28"/>
              </w:rPr>
            </w:pPr>
          </w:p>
        </w:tc>
        <w:tc>
          <w:tcPr>
            <w:tcW w:w="2551" w:type="dxa"/>
          </w:tcPr>
          <w:p w14:paraId="2D8C2AE1">
            <w:pPr>
              <w:pStyle w:val="24"/>
              <w:spacing w:line="400" w:lineRule="exact"/>
              <w:rPr>
                <w:rFonts w:ascii="仿宋" w:hAnsi="仿宋" w:eastAsia="仿宋" w:cs="仿宋"/>
                <w:sz w:val="28"/>
                <w:szCs w:val="28"/>
              </w:rPr>
            </w:pPr>
          </w:p>
        </w:tc>
        <w:tc>
          <w:tcPr>
            <w:tcW w:w="1652" w:type="dxa"/>
          </w:tcPr>
          <w:p w14:paraId="5FDFB068">
            <w:pPr>
              <w:pStyle w:val="24"/>
              <w:spacing w:line="400" w:lineRule="exact"/>
              <w:rPr>
                <w:rFonts w:ascii="仿宋" w:hAnsi="仿宋" w:eastAsia="仿宋" w:cs="仿宋"/>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sz w:val="28"/>
                <w:szCs w:val="28"/>
              </w:rPr>
            </w:pPr>
          </w:p>
        </w:tc>
        <w:tc>
          <w:tcPr>
            <w:tcW w:w="1236" w:type="dxa"/>
          </w:tcPr>
          <w:p w14:paraId="6596792E">
            <w:pPr>
              <w:pStyle w:val="24"/>
              <w:spacing w:line="400" w:lineRule="exact"/>
              <w:rPr>
                <w:rFonts w:ascii="仿宋" w:hAnsi="仿宋" w:eastAsia="仿宋" w:cs="仿宋"/>
                <w:sz w:val="28"/>
                <w:szCs w:val="28"/>
              </w:rPr>
            </w:pPr>
          </w:p>
        </w:tc>
        <w:tc>
          <w:tcPr>
            <w:tcW w:w="2203" w:type="dxa"/>
          </w:tcPr>
          <w:p w14:paraId="7A143AEF">
            <w:pPr>
              <w:pStyle w:val="24"/>
              <w:spacing w:line="400" w:lineRule="exact"/>
              <w:rPr>
                <w:rFonts w:ascii="仿宋" w:hAnsi="仿宋" w:eastAsia="仿宋" w:cs="仿宋"/>
                <w:sz w:val="28"/>
                <w:szCs w:val="28"/>
              </w:rPr>
            </w:pPr>
          </w:p>
        </w:tc>
        <w:tc>
          <w:tcPr>
            <w:tcW w:w="1134" w:type="dxa"/>
          </w:tcPr>
          <w:p w14:paraId="3E971313">
            <w:pPr>
              <w:pStyle w:val="24"/>
              <w:spacing w:line="400" w:lineRule="exact"/>
              <w:rPr>
                <w:rFonts w:ascii="仿宋" w:hAnsi="仿宋" w:eastAsia="仿宋" w:cs="仿宋"/>
                <w:sz w:val="28"/>
                <w:szCs w:val="28"/>
              </w:rPr>
            </w:pPr>
          </w:p>
        </w:tc>
        <w:tc>
          <w:tcPr>
            <w:tcW w:w="2551" w:type="dxa"/>
          </w:tcPr>
          <w:p w14:paraId="2B6744EA">
            <w:pPr>
              <w:pStyle w:val="24"/>
              <w:spacing w:line="400" w:lineRule="exact"/>
              <w:rPr>
                <w:rFonts w:ascii="仿宋" w:hAnsi="仿宋" w:eastAsia="仿宋" w:cs="仿宋"/>
                <w:sz w:val="28"/>
                <w:szCs w:val="28"/>
              </w:rPr>
            </w:pPr>
          </w:p>
        </w:tc>
        <w:tc>
          <w:tcPr>
            <w:tcW w:w="1652" w:type="dxa"/>
          </w:tcPr>
          <w:p w14:paraId="401220B0">
            <w:pPr>
              <w:pStyle w:val="24"/>
              <w:spacing w:line="400" w:lineRule="exact"/>
              <w:rPr>
                <w:rFonts w:ascii="仿宋" w:hAnsi="仿宋" w:eastAsia="仿宋" w:cs="仿宋"/>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sz w:val="28"/>
                <w:szCs w:val="28"/>
              </w:rPr>
            </w:pPr>
          </w:p>
        </w:tc>
        <w:tc>
          <w:tcPr>
            <w:tcW w:w="1236" w:type="dxa"/>
          </w:tcPr>
          <w:p w14:paraId="64209BD5">
            <w:pPr>
              <w:pStyle w:val="24"/>
              <w:spacing w:line="400" w:lineRule="exact"/>
              <w:rPr>
                <w:rFonts w:ascii="仿宋" w:hAnsi="仿宋" w:eastAsia="仿宋" w:cs="仿宋"/>
                <w:sz w:val="28"/>
                <w:szCs w:val="28"/>
              </w:rPr>
            </w:pPr>
          </w:p>
        </w:tc>
        <w:tc>
          <w:tcPr>
            <w:tcW w:w="2203" w:type="dxa"/>
          </w:tcPr>
          <w:p w14:paraId="77D6DFBB">
            <w:pPr>
              <w:pStyle w:val="24"/>
              <w:spacing w:line="400" w:lineRule="exact"/>
              <w:rPr>
                <w:rFonts w:ascii="仿宋" w:hAnsi="仿宋" w:eastAsia="仿宋" w:cs="仿宋"/>
                <w:sz w:val="28"/>
                <w:szCs w:val="28"/>
              </w:rPr>
            </w:pPr>
          </w:p>
        </w:tc>
        <w:tc>
          <w:tcPr>
            <w:tcW w:w="1134" w:type="dxa"/>
          </w:tcPr>
          <w:p w14:paraId="683967D3">
            <w:pPr>
              <w:pStyle w:val="24"/>
              <w:spacing w:line="400" w:lineRule="exact"/>
              <w:rPr>
                <w:rFonts w:ascii="仿宋" w:hAnsi="仿宋" w:eastAsia="仿宋" w:cs="仿宋"/>
                <w:sz w:val="28"/>
                <w:szCs w:val="28"/>
              </w:rPr>
            </w:pPr>
          </w:p>
        </w:tc>
        <w:tc>
          <w:tcPr>
            <w:tcW w:w="2551" w:type="dxa"/>
          </w:tcPr>
          <w:p w14:paraId="188FA552">
            <w:pPr>
              <w:pStyle w:val="24"/>
              <w:spacing w:line="400" w:lineRule="exact"/>
              <w:rPr>
                <w:rFonts w:ascii="仿宋" w:hAnsi="仿宋" w:eastAsia="仿宋" w:cs="仿宋"/>
                <w:sz w:val="28"/>
                <w:szCs w:val="28"/>
              </w:rPr>
            </w:pPr>
          </w:p>
        </w:tc>
        <w:tc>
          <w:tcPr>
            <w:tcW w:w="1652" w:type="dxa"/>
          </w:tcPr>
          <w:p w14:paraId="27823BD2">
            <w:pPr>
              <w:pStyle w:val="24"/>
              <w:spacing w:line="400" w:lineRule="exact"/>
              <w:rPr>
                <w:rFonts w:ascii="仿宋" w:hAnsi="仿宋" w:eastAsia="仿宋" w:cs="仿宋"/>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sz w:val="28"/>
                <w:szCs w:val="28"/>
              </w:rPr>
            </w:pPr>
          </w:p>
        </w:tc>
        <w:tc>
          <w:tcPr>
            <w:tcW w:w="1236" w:type="dxa"/>
          </w:tcPr>
          <w:p w14:paraId="22463EF1">
            <w:pPr>
              <w:pStyle w:val="24"/>
              <w:spacing w:line="400" w:lineRule="exact"/>
              <w:rPr>
                <w:rFonts w:ascii="仿宋" w:hAnsi="仿宋" w:eastAsia="仿宋" w:cs="仿宋"/>
                <w:sz w:val="28"/>
                <w:szCs w:val="28"/>
              </w:rPr>
            </w:pPr>
          </w:p>
        </w:tc>
        <w:tc>
          <w:tcPr>
            <w:tcW w:w="2203" w:type="dxa"/>
          </w:tcPr>
          <w:p w14:paraId="0ADCCDB3">
            <w:pPr>
              <w:pStyle w:val="24"/>
              <w:spacing w:line="400" w:lineRule="exact"/>
              <w:rPr>
                <w:rFonts w:ascii="仿宋" w:hAnsi="仿宋" w:eastAsia="仿宋" w:cs="仿宋"/>
                <w:sz w:val="28"/>
                <w:szCs w:val="28"/>
              </w:rPr>
            </w:pPr>
          </w:p>
        </w:tc>
        <w:tc>
          <w:tcPr>
            <w:tcW w:w="1134" w:type="dxa"/>
          </w:tcPr>
          <w:p w14:paraId="2ED5273A">
            <w:pPr>
              <w:pStyle w:val="24"/>
              <w:spacing w:line="400" w:lineRule="exact"/>
              <w:rPr>
                <w:rFonts w:ascii="仿宋" w:hAnsi="仿宋" w:eastAsia="仿宋" w:cs="仿宋"/>
                <w:sz w:val="28"/>
                <w:szCs w:val="28"/>
              </w:rPr>
            </w:pPr>
          </w:p>
        </w:tc>
        <w:tc>
          <w:tcPr>
            <w:tcW w:w="2551" w:type="dxa"/>
          </w:tcPr>
          <w:p w14:paraId="747F2B5C">
            <w:pPr>
              <w:pStyle w:val="24"/>
              <w:spacing w:line="400" w:lineRule="exact"/>
              <w:rPr>
                <w:rFonts w:ascii="仿宋" w:hAnsi="仿宋" w:eastAsia="仿宋" w:cs="仿宋"/>
                <w:sz w:val="28"/>
                <w:szCs w:val="28"/>
              </w:rPr>
            </w:pPr>
          </w:p>
        </w:tc>
        <w:tc>
          <w:tcPr>
            <w:tcW w:w="1652" w:type="dxa"/>
          </w:tcPr>
          <w:p w14:paraId="6F7EADBB">
            <w:pPr>
              <w:pStyle w:val="24"/>
              <w:spacing w:line="400" w:lineRule="exact"/>
              <w:rPr>
                <w:rFonts w:ascii="仿宋" w:hAnsi="仿宋" w:eastAsia="仿宋" w:cs="仿宋"/>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sz w:val="28"/>
                <w:szCs w:val="28"/>
              </w:rPr>
            </w:pPr>
          </w:p>
        </w:tc>
        <w:tc>
          <w:tcPr>
            <w:tcW w:w="1236" w:type="dxa"/>
          </w:tcPr>
          <w:p w14:paraId="0DB65C8C">
            <w:pPr>
              <w:pStyle w:val="24"/>
              <w:spacing w:line="400" w:lineRule="exact"/>
              <w:rPr>
                <w:rFonts w:ascii="仿宋" w:hAnsi="仿宋" w:eastAsia="仿宋" w:cs="仿宋"/>
                <w:sz w:val="28"/>
                <w:szCs w:val="28"/>
              </w:rPr>
            </w:pPr>
          </w:p>
        </w:tc>
        <w:tc>
          <w:tcPr>
            <w:tcW w:w="2203" w:type="dxa"/>
          </w:tcPr>
          <w:p w14:paraId="40F8C0A2">
            <w:pPr>
              <w:pStyle w:val="24"/>
              <w:spacing w:line="400" w:lineRule="exact"/>
              <w:rPr>
                <w:rFonts w:ascii="仿宋" w:hAnsi="仿宋" w:eastAsia="仿宋" w:cs="仿宋"/>
                <w:sz w:val="28"/>
                <w:szCs w:val="28"/>
              </w:rPr>
            </w:pPr>
          </w:p>
        </w:tc>
        <w:tc>
          <w:tcPr>
            <w:tcW w:w="1134" w:type="dxa"/>
          </w:tcPr>
          <w:p w14:paraId="34B5569C">
            <w:pPr>
              <w:pStyle w:val="24"/>
              <w:spacing w:line="400" w:lineRule="exact"/>
              <w:rPr>
                <w:rFonts w:ascii="仿宋" w:hAnsi="仿宋" w:eastAsia="仿宋" w:cs="仿宋"/>
                <w:sz w:val="28"/>
                <w:szCs w:val="28"/>
              </w:rPr>
            </w:pPr>
          </w:p>
        </w:tc>
        <w:tc>
          <w:tcPr>
            <w:tcW w:w="2551" w:type="dxa"/>
          </w:tcPr>
          <w:p w14:paraId="255124B5">
            <w:pPr>
              <w:pStyle w:val="24"/>
              <w:spacing w:line="400" w:lineRule="exact"/>
              <w:rPr>
                <w:rFonts w:ascii="仿宋" w:hAnsi="仿宋" w:eastAsia="仿宋" w:cs="仿宋"/>
                <w:sz w:val="28"/>
                <w:szCs w:val="28"/>
              </w:rPr>
            </w:pPr>
          </w:p>
        </w:tc>
        <w:tc>
          <w:tcPr>
            <w:tcW w:w="1652" w:type="dxa"/>
          </w:tcPr>
          <w:p w14:paraId="2DFAEB6A">
            <w:pPr>
              <w:pStyle w:val="24"/>
              <w:spacing w:line="400" w:lineRule="exact"/>
              <w:rPr>
                <w:rFonts w:ascii="仿宋" w:hAnsi="仿宋" w:eastAsia="仿宋" w:cs="仿宋"/>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sz w:val="28"/>
                <w:szCs w:val="28"/>
              </w:rPr>
            </w:pPr>
          </w:p>
        </w:tc>
        <w:tc>
          <w:tcPr>
            <w:tcW w:w="1236" w:type="dxa"/>
          </w:tcPr>
          <w:p w14:paraId="31D967BC">
            <w:pPr>
              <w:pStyle w:val="24"/>
              <w:spacing w:line="400" w:lineRule="exact"/>
              <w:rPr>
                <w:rFonts w:ascii="仿宋" w:hAnsi="仿宋" w:eastAsia="仿宋" w:cs="仿宋"/>
                <w:sz w:val="28"/>
                <w:szCs w:val="28"/>
              </w:rPr>
            </w:pPr>
          </w:p>
        </w:tc>
        <w:tc>
          <w:tcPr>
            <w:tcW w:w="2203" w:type="dxa"/>
          </w:tcPr>
          <w:p w14:paraId="20C180DA">
            <w:pPr>
              <w:pStyle w:val="24"/>
              <w:spacing w:line="400" w:lineRule="exact"/>
              <w:rPr>
                <w:rFonts w:ascii="仿宋" w:hAnsi="仿宋" w:eastAsia="仿宋" w:cs="仿宋"/>
                <w:sz w:val="28"/>
                <w:szCs w:val="28"/>
              </w:rPr>
            </w:pPr>
          </w:p>
        </w:tc>
        <w:tc>
          <w:tcPr>
            <w:tcW w:w="1134" w:type="dxa"/>
          </w:tcPr>
          <w:p w14:paraId="63267F8B">
            <w:pPr>
              <w:pStyle w:val="24"/>
              <w:spacing w:line="400" w:lineRule="exact"/>
              <w:rPr>
                <w:rFonts w:ascii="仿宋" w:hAnsi="仿宋" w:eastAsia="仿宋" w:cs="仿宋"/>
                <w:sz w:val="28"/>
                <w:szCs w:val="28"/>
              </w:rPr>
            </w:pPr>
          </w:p>
        </w:tc>
        <w:tc>
          <w:tcPr>
            <w:tcW w:w="2551" w:type="dxa"/>
          </w:tcPr>
          <w:p w14:paraId="5D38E84D">
            <w:pPr>
              <w:pStyle w:val="24"/>
              <w:spacing w:line="400" w:lineRule="exact"/>
              <w:rPr>
                <w:rFonts w:ascii="仿宋" w:hAnsi="仿宋" w:eastAsia="仿宋" w:cs="仿宋"/>
                <w:sz w:val="28"/>
                <w:szCs w:val="28"/>
              </w:rPr>
            </w:pPr>
          </w:p>
        </w:tc>
        <w:tc>
          <w:tcPr>
            <w:tcW w:w="1652" w:type="dxa"/>
          </w:tcPr>
          <w:p w14:paraId="55BD792E">
            <w:pPr>
              <w:pStyle w:val="24"/>
              <w:spacing w:line="400" w:lineRule="exact"/>
              <w:rPr>
                <w:rFonts w:ascii="仿宋" w:hAnsi="仿宋" w:eastAsia="仿宋" w:cs="仿宋"/>
                <w:sz w:val="28"/>
                <w:szCs w:val="28"/>
              </w:rPr>
            </w:pPr>
          </w:p>
        </w:tc>
      </w:tr>
    </w:tbl>
    <w:p w14:paraId="00515D1D">
      <w:pPr>
        <w:pStyle w:val="24"/>
        <w:spacing w:line="400" w:lineRule="exact"/>
        <w:rPr>
          <w:rFonts w:ascii="仿宋" w:hAnsi="仿宋" w:eastAsia="仿宋" w:cs="仿宋"/>
          <w:sz w:val="24"/>
          <w:szCs w:val="24"/>
        </w:rPr>
      </w:pPr>
      <w:r>
        <w:rPr>
          <w:rFonts w:hint="eastAsia" w:ascii="仿宋" w:hAnsi="仿宋" w:eastAsia="仿宋" w:cs="仿宋"/>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sz w:val="28"/>
          <w:szCs w:val="28"/>
        </w:rPr>
      </w:pPr>
    </w:p>
    <w:p w14:paraId="109C68A0">
      <w:pPr>
        <w:spacing w:line="500" w:lineRule="exact"/>
        <w:rPr>
          <w:rFonts w:ascii="仿宋" w:hAnsi="仿宋" w:eastAsia="仿宋" w:cs="仿宋"/>
          <w:sz w:val="28"/>
          <w:szCs w:val="28"/>
        </w:rPr>
      </w:pPr>
    </w:p>
    <w:p w14:paraId="27038F42">
      <w:pPr>
        <w:spacing w:line="520" w:lineRule="exact"/>
        <w:ind w:firstLine="4480" w:firstLineChars="1600"/>
        <w:rPr>
          <w:rFonts w:ascii="仿宋" w:hAnsi="仿宋" w:eastAsia="仿宋" w:cs="仿宋"/>
          <w:color w:val="000000"/>
          <w:sz w:val="28"/>
          <w:szCs w:val="28"/>
        </w:rPr>
      </w:pPr>
      <w:bookmarkStart w:id="18" w:name="_Toc504549928"/>
      <w:r>
        <w:rPr>
          <w:rFonts w:hint="eastAsia" w:ascii="仿宋" w:hAnsi="仿宋" w:eastAsia="仿宋" w:cs="仿宋"/>
          <w:color w:val="000000"/>
          <w:sz w:val="28"/>
          <w:szCs w:val="28"/>
        </w:rPr>
        <w:t>投标人(盖章)：</w:t>
      </w:r>
    </w:p>
    <w:p w14:paraId="2EEF510B">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1FFA3591">
      <w:pPr>
        <w:spacing w:line="500" w:lineRule="exact"/>
        <w:jc w:val="center"/>
        <w:rPr>
          <w:rFonts w:ascii="仿宋" w:hAnsi="仿宋" w:eastAsia="仿宋" w:cs="仿宋"/>
          <w:b/>
          <w:kern w:val="0"/>
          <w:sz w:val="28"/>
          <w:szCs w:val="28"/>
        </w:rPr>
      </w:pPr>
    </w:p>
    <w:p w14:paraId="0D342578">
      <w:pPr>
        <w:spacing w:line="500" w:lineRule="exact"/>
        <w:jc w:val="center"/>
        <w:rPr>
          <w:rFonts w:ascii="仿宋" w:hAnsi="仿宋" w:eastAsia="仿宋" w:cs="仿宋"/>
          <w:b/>
          <w:kern w:val="0"/>
          <w:sz w:val="28"/>
          <w:szCs w:val="28"/>
        </w:rPr>
      </w:pPr>
    </w:p>
    <w:bookmarkEnd w:id="18"/>
    <w:p w14:paraId="06F919BB">
      <w:pPr>
        <w:pStyle w:val="15"/>
        <w:jc w:val="center"/>
        <w:rPr>
          <w:rFonts w:ascii="仿宋" w:hAnsi="仿宋" w:eastAsia="仿宋" w:cs="仿宋"/>
          <w:b/>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要求采购人提供的配合</w:t>
      </w:r>
    </w:p>
    <w:p w14:paraId="4AA92B44">
      <w:pPr>
        <w:pStyle w:val="18"/>
        <w:rPr>
          <w:rFonts w:ascii="仿宋" w:hAnsi="仿宋" w:eastAsia="仿宋"/>
        </w:rPr>
      </w:pPr>
    </w:p>
    <w:p w14:paraId="7570C265">
      <w:pPr>
        <w:pStyle w:val="18"/>
        <w:rPr>
          <w:rFonts w:ascii="仿宋" w:hAnsi="仿宋" w:eastAsia="仿宋"/>
        </w:rPr>
      </w:pPr>
    </w:p>
    <w:p w14:paraId="6EA63E9C">
      <w:pPr>
        <w:pStyle w:val="18"/>
        <w:rPr>
          <w:rFonts w:ascii="仿宋" w:hAnsi="仿宋" w:eastAsia="仿宋"/>
        </w:rPr>
      </w:pPr>
    </w:p>
    <w:p w14:paraId="63C3BC88">
      <w:pPr>
        <w:pStyle w:val="18"/>
        <w:rPr>
          <w:rFonts w:ascii="仿宋" w:hAnsi="仿宋" w:eastAsia="仿宋"/>
        </w:rPr>
      </w:pPr>
    </w:p>
    <w:p w14:paraId="0A101A9F">
      <w:pPr>
        <w:pStyle w:val="18"/>
        <w:rPr>
          <w:rFonts w:ascii="仿宋" w:hAnsi="仿宋" w:eastAsia="仿宋"/>
        </w:rPr>
      </w:pPr>
    </w:p>
    <w:p w14:paraId="37FF6AB5">
      <w:pPr>
        <w:pStyle w:val="18"/>
        <w:rPr>
          <w:rFonts w:ascii="仿宋" w:hAnsi="仿宋" w:eastAsia="仿宋"/>
        </w:rPr>
      </w:pPr>
    </w:p>
    <w:p w14:paraId="5B5CA726">
      <w:pPr>
        <w:pStyle w:val="18"/>
        <w:rPr>
          <w:rFonts w:ascii="仿宋" w:hAnsi="仿宋" w:eastAsia="仿宋"/>
        </w:rPr>
      </w:pPr>
    </w:p>
    <w:p w14:paraId="08693637">
      <w:pPr>
        <w:pStyle w:val="18"/>
        <w:rPr>
          <w:rFonts w:ascii="仿宋" w:hAnsi="仿宋" w:eastAsia="仿宋"/>
        </w:rPr>
      </w:pPr>
    </w:p>
    <w:p w14:paraId="6B1B51BD">
      <w:pPr>
        <w:pStyle w:val="18"/>
        <w:rPr>
          <w:rFonts w:ascii="仿宋" w:hAnsi="仿宋" w:eastAsia="仿宋"/>
        </w:rPr>
      </w:pPr>
    </w:p>
    <w:p w14:paraId="051260AE">
      <w:pPr>
        <w:pStyle w:val="18"/>
        <w:rPr>
          <w:rFonts w:ascii="仿宋" w:hAnsi="仿宋" w:eastAsia="仿宋"/>
        </w:rPr>
      </w:pPr>
    </w:p>
    <w:p w14:paraId="24C6AE85">
      <w:pPr>
        <w:pStyle w:val="18"/>
        <w:rPr>
          <w:rFonts w:ascii="仿宋" w:hAnsi="仿宋" w:eastAsia="仿宋"/>
        </w:rPr>
      </w:pPr>
    </w:p>
    <w:p w14:paraId="748632F8">
      <w:pPr>
        <w:pStyle w:val="18"/>
        <w:rPr>
          <w:rFonts w:ascii="仿宋" w:hAnsi="仿宋" w:eastAsia="仿宋"/>
        </w:rPr>
      </w:pPr>
    </w:p>
    <w:p w14:paraId="3308A999">
      <w:pPr>
        <w:pStyle w:val="18"/>
        <w:rPr>
          <w:rFonts w:ascii="仿宋" w:hAnsi="仿宋" w:eastAsia="仿宋"/>
        </w:rPr>
      </w:pPr>
    </w:p>
    <w:p w14:paraId="09626B9E">
      <w:pPr>
        <w:pStyle w:val="18"/>
        <w:rPr>
          <w:rFonts w:ascii="仿宋" w:hAnsi="仿宋" w:eastAsia="仿宋"/>
        </w:rPr>
      </w:pPr>
    </w:p>
    <w:p w14:paraId="26308B89">
      <w:pPr>
        <w:pStyle w:val="18"/>
        <w:rPr>
          <w:rFonts w:ascii="仿宋" w:hAnsi="仿宋" w:eastAsia="仿宋"/>
        </w:rPr>
      </w:pPr>
    </w:p>
    <w:p w14:paraId="40B7A53A">
      <w:pPr>
        <w:pStyle w:val="18"/>
        <w:rPr>
          <w:rFonts w:ascii="仿宋" w:hAnsi="仿宋" w:eastAsia="仿宋"/>
        </w:rPr>
      </w:pPr>
    </w:p>
    <w:p w14:paraId="679F43B6">
      <w:pPr>
        <w:pStyle w:val="18"/>
        <w:rPr>
          <w:rFonts w:ascii="仿宋" w:hAnsi="仿宋" w:eastAsia="仿宋"/>
        </w:rPr>
      </w:pPr>
    </w:p>
    <w:p w14:paraId="00E376AE">
      <w:pPr>
        <w:pStyle w:val="18"/>
        <w:rPr>
          <w:rFonts w:ascii="仿宋" w:hAnsi="仿宋" w:eastAsia="仿宋"/>
        </w:rPr>
      </w:pPr>
    </w:p>
    <w:p w14:paraId="3DB7CC6A">
      <w:pPr>
        <w:pStyle w:val="18"/>
        <w:rPr>
          <w:rFonts w:ascii="仿宋" w:hAnsi="仿宋" w:eastAsia="仿宋"/>
        </w:rPr>
      </w:pPr>
    </w:p>
    <w:p w14:paraId="6E57EBE6">
      <w:pPr>
        <w:pStyle w:val="18"/>
        <w:rPr>
          <w:rFonts w:ascii="仿宋" w:hAnsi="仿宋" w:eastAsia="仿宋"/>
        </w:rPr>
      </w:pPr>
    </w:p>
    <w:p w14:paraId="0C2A5C3C">
      <w:pPr>
        <w:pStyle w:val="18"/>
        <w:rPr>
          <w:rFonts w:ascii="仿宋" w:hAnsi="仿宋" w:eastAsia="仿宋"/>
        </w:rPr>
      </w:pPr>
    </w:p>
    <w:p w14:paraId="0C39317D">
      <w:pPr>
        <w:pStyle w:val="18"/>
        <w:rPr>
          <w:rFonts w:ascii="仿宋" w:hAnsi="仿宋" w:eastAsia="仿宋"/>
        </w:rPr>
      </w:pPr>
    </w:p>
    <w:p w14:paraId="4285DB7E">
      <w:pPr>
        <w:pStyle w:val="18"/>
        <w:rPr>
          <w:rFonts w:ascii="仿宋" w:hAnsi="仿宋" w:eastAsia="仿宋"/>
        </w:rPr>
      </w:pPr>
    </w:p>
    <w:p w14:paraId="6B9744FC">
      <w:pPr>
        <w:pStyle w:val="42"/>
        <w:spacing w:before="100" w:beforeAutospacing="1" w:after="100" w:afterAutospacing="1" w:line="415" w:lineRule="auto"/>
        <w:rPr>
          <w:rFonts w:ascii="仿宋" w:hAnsi="仿宋" w:eastAsia="仿宋" w:cs="仿宋"/>
          <w:sz w:val="44"/>
          <w:szCs w:val="44"/>
        </w:rPr>
      </w:pPr>
      <w:r>
        <w:rPr>
          <w:rFonts w:hint="eastAsia" w:ascii="仿宋" w:hAnsi="仿宋" w:eastAsia="仿宋" w:cs="仿宋"/>
          <w:sz w:val="44"/>
          <w:szCs w:val="44"/>
        </w:rPr>
        <w:t xml:space="preserve">第六章 </w:t>
      </w:r>
      <w:r>
        <w:rPr>
          <w:rFonts w:ascii="仿宋" w:hAnsi="仿宋" w:eastAsia="仿宋" w:cs="仿宋"/>
          <w:sz w:val="44"/>
          <w:szCs w:val="44"/>
        </w:rPr>
        <w:t xml:space="preserve">  </w:t>
      </w:r>
      <w:r>
        <w:rPr>
          <w:rFonts w:hint="eastAsia" w:ascii="仿宋" w:hAnsi="仿宋" w:eastAsia="仿宋" w:cs="仿宋"/>
          <w:sz w:val="44"/>
          <w:szCs w:val="44"/>
        </w:rPr>
        <w:t>合同书格式</w:t>
      </w:r>
    </w:p>
    <w:p w14:paraId="32D8B739">
      <w:pPr>
        <w:spacing w:line="560" w:lineRule="exact"/>
        <w:ind w:firstLine="720" w:firstLineChars="200"/>
        <w:jc w:val="center"/>
        <w:rPr>
          <w:rFonts w:ascii="宋体" w:hAnsi="宋体"/>
          <w:sz w:val="36"/>
          <w:szCs w:val="36"/>
        </w:rPr>
      </w:pPr>
    </w:p>
    <w:p w14:paraId="42FB6BB4">
      <w:pPr>
        <w:pStyle w:val="39"/>
        <w:rPr>
          <w:rFonts w:ascii="宋体" w:hAnsi="宋体"/>
          <w:sz w:val="36"/>
          <w:szCs w:val="36"/>
        </w:rPr>
      </w:pPr>
    </w:p>
    <w:p w14:paraId="69B035B6">
      <w:pPr>
        <w:pStyle w:val="39"/>
        <w:rPr>
          <w:rFonts w:ascii="宋体" w:hAnsi="宋体"/>
          <w:sz w:val="36"/>
          <w:szCs w:val="36"/>
        </w:rPr>
      </w:pPr>
    </w:p>
    <w:p w14:paraId="3A07C09D">
      <w:pPr>
        <w:pStyle w:val="39"/>
        <w:rPr>
          <w:rFonts w:ascii="宋体" w:hAnsi="宋体"/>
          <w:sz w:val="36"/>
          <w:szCs w:val="36"/>
        </w:rPr>
      </w:pPr>
    </w:p>
    <w:p w14:paraId="43F4464D">
      <w:pPr>
        <w:pStyle w:val="39"/>
        <w:rPr>
          <w:rFonts w:ascii="宋体" w:hAnsi="宋体"/>
          <w:sz w:val="36"/>
          <w:szCs w:val="36"/>
        </w:rPr>
      </w:pPr>
    </w:p>
    <w:p w14:paraId="08F7F69A">
      <w:pPr>
        <w:pStyle w:val="39"/>
        <w:rPr>
          <w:rFonts w:ascii="宋体" w:hAnsi="宋体"/>
          <w:sz w:val="36"/>
          <w:szCs w:val="36"/>
        </w:rPr>
      </w:pPr>
    </w:p>
    <w:p w14:paraId="20FEFB3A">
      <w:pPr>
        <w:pStyle w:val="39"/>
        <w:rPr>
          <w:rFonts w:ascii="宋体" w:hAnsi="宋体"/>
          <w:sz w:val="36"/>
          <w:szCs w:val="36"/>
        </w:rPr>
      </w:pPr>
    </w:p>
    <w:p w14:paraId="0D66551B">
      <w:pPr>
        <w:pStyle w:val="39"/>
        <w:rPr>
          <w:rFonts w:ascii="宋体" w:hAnsi="宋体"/>
          <w:sz w:val="36"/>
          <w:szCs w:val="36"/>
        </w:rPr>
      </w:pPr>
    </w:p>
    <w:p w14:paraId="61379F18">
      <w:pPr>
        <w:pStyle w:val="39"/>
        <w:rPr>
          <w:rFonts w:ascii="宋体" w:hAnsi="宋体"/>
          <w:sz w:val="36"/>
          <w:szCs w:val="36"/>
        </w:rPr>
      </w:pPr>
    </w:p>
    <w:p w14:paraId="021D3377">
      <w:pPr>
        <w:pStyle w:val="39"/>
        <w:rPr>
          <w:rFonts w:ascii="宋体" w:hAnsi="宋体"/>
          <w:sz w:val="36"/>
          <w:szCs w:val="36"/>
        </w:rPr>
      </w:pPr>
    </w:p>
    <w:p w14:paraId="413BEF6B">
      <w:pPr>
        <w:pStyle w:val="39"/>
        <w:rPr>
          <w:rFonts w:ascii="宋体" w:hAnsi="宋体"/>
          <w:sz w:val="36"/>
          <w:szCs w:val="36"/>
        </w:rPr>
      </w:pPr>
    </w:p>
    <w:p w14:paraId="7C32694E">
      <w:pPr>
        <w:pStyle w:val="39"/>
        <w:rPr>
          <w:rFonts w:ascii="宋体" w:hAnsi="宋体"/>
          <w:sz w:val="36"/>
          <w:szCs w:val="36"/>
        </w:rPr>
      </w:pPr>
    </w:p>
    <w:p w14:paraId="26A33534">
      <w:pPr>
        <w:pStyle w:val="39"/>
        <w:rPr>
          <w:rFonts w:ascii="宋体" w:hAnsi="宋体"/>
          <w:sz w:val="36"/>
          <w:szCs w:val="36"/>
        </w:rPr>
      </w:pPr>
    </w:p>
    <w:p w14:paraId="005939B0">
      <w:pPr>
        <w:pStyle w:val="39"/>
        <w:rPr>
          <w:rFonts w:ascii="宋体" w:hAnsi="宋体"/>
          <w:sz w:val="36"/>
          <w:szCs w:val="36"/>
        </w:rPr>
      </w:pPr>
    </w:p>
    <w:p w14:paraId="4B01175B">
      <w:pPr>
        <w:pStyle w:val="39"/>
        <w:rPr>
          <w:rFonts w:ascii="宋体" w:hAnsi="宋体"/>
          <w:sz w:val="36"/>
          <w:szCs w:val="36"/>
        </w:rPr>
      </w:pPr>
    </w:p>
    <w:p w14:paraId="59485949">
      <w:pPr>
        <w:pStyle w:val="39"/>
        <w:rPr>
          <w:rFonts w:ascii="宋体" w:hAnsi="宋体"/>
          <w:sz w:val="36"/>
          <w:szCs w:val="36"/>
        </w:rPr>
      </w:pPr>
    </w:p>
    <w:p w14:paraId="3FCD6AE4">
      <w:pPr>
        <w:pStyle w:val="39"/>
        <w:rPr>
          <w:rFonts w:ascii="宋体" w:hAnsi="宋体"/>
          <w:sz w:val="36"/>
          <w:szCs w:val="36"/>
        </w:rPr>
      </w:pPr>
    </w:p>
    <w:p w14:paraId="6801C96E">
      <w:pPr>
        <w:pStyle w:val="39"/>
        <w:rPr>
          <w:rFonts w:ascii="宋体" w:hAnsi="宋体"/>
          <w:sz w:val="36"/>
          <w:szCs w:val="36"/>
        </w:rPr>
      </w:pPr>
    </w:p>
    <w:p w14:paraId="44A8BF96">
      <w:pPr>
        <w:pStyle w:val="39"/>
        <w:rPr>
          <w:rFonts w:ascii="宋体" w:hAnsi="宋体"/>
          <w:sz w:val="36"/>
          <w:szCs w:val="36"/>
        </w:rPr>
      </w:pPr>
    </w:p>
    <w:p w14:paraId="190AD02E">
      <w:pPr>
        <w:pStyle w:val="39"/>
        <w:rPr>
          <w:rFonts w:ascii="宋体" w:hAnsi="宋体"/>
          <w:sz w:val="36"/>
          <w:szCs w:val="36"/>
        </w:rPr>
      </w:pPr>
    </w:p>
    <w:p w14:paraId="4CA773F9">
      <w:pPr>
        <w:pStyle w:val="39"/>
        <w:rPr>
          <w:rFonts w:ascii="宋体" w:hAnsi="宋体"/>
          <w:sz w:val="36"/>
          <w:szCs w:val="36"/>
        </w:rPr>
      </w:pPr>
    </w:p>
    <w:p w14:paraId="66411E59">
      <w:pPr>
        <w:pStyle w:val="39"/>
        <w:rPr>
          <w:rFonts w:ascii="宋体" w:hAnsi="宋体"/>
          <w:sz w:val="36"/>
          <w:szCs w:val="36"/>
        </w:rPr>
      </w:pPr>
    </w:p>
    <w:p w14:paraId="63BD6D4C">
      <w:pPr>
        <w:pStyle w:val="39"/>
        <w:rPr>
          <w:rFonts w:ascii="宋体" w:hAnsi="宋体"/>
          <w:sz w:val="36"/>
          <w:szCs w:val="36"/>
        </w:rPr>
      </w:pPr>
    </w:p>
    <w:p w14:paraId="6A721EE7">
      <w:pPr>
        <w:pStyle w:val="39"/>
        <w:rPr>
          <w:rFonts w:ascii="宋体" w:hAnsi="宋体"/>
          <w:sz w:val="36"/>
          <w:szCs w:val="36"/>
        </w:rPr>
      </w:pPr>
    </w:p>
    <w:p w14:paraId="5A24FDAE">
      <w:pPr>
        <w:spacing w:line="560" w:lineRule="exact"/>
        <w:ind w:firstLine="723" w:firstLineChars="200"/>
        <w:jc w:val="center"/>
        <w:outlineLvl w:val="1"/>
        <w:rPr>
          <w:rFonts w:hint="eastAsia" w:ascii="仿宋" w:hAnsi="仿宋" w:eastAsia="仿宋" w:cs="仿宋"/>
          <w:b/>
          <w:sz w:val="36"/>
          <w:szCs w:val="36"/>
        </w:rPr>
      </w:pPr>
      <w:bookmarkStart w:id="19" w:name="_Toc363497923"/>
      <w:bookmarkEnd w:id="19"/>
      <w:r>
        <w:rPr>
          <w:rFonts w:hint="eastAsia" w:ascii="仿宋" w:hAnsi="仿宋" w:eastAsia="仿宋" w:cs="仿宋"/>
          <w:b/>
          <w:sz w:val="36"/>
          <w:szCs w:val="36"/>
        </w:rPr>
        <w:t>合  同  书</w:t>
      </w:r>
    </w:p>
    <w:p w14:paraId="5BE52F53">
      <w:pPr>
        <w:spacing w:line="560" w:lineRule="exact"/>
        <w:ind w:firstLine="720" w:firstLineChars="200"/>
        <w:jc w:val="center"/>
        <w:rPr>
          <w:rFonts w:hint="eastAsia" w:ascii="仿宋" w:hAnsi="仿宋" w:eastAsia="仿宋" w:cs="仿宋"/>
          <w:sz w:val="36"/>
          <w:szCs w:val="36"/>
        </w:rPr>
      </w:pPr>
    </w:p>
    <w:p w14:paraId="19D94EE5">
      <w:pPr>
        <w:spacing w:line="560" w:lineRule="exact"/>
        <w:ind w:firstLine="720" w:firstLineChars="200"/>
        <w:jc w:val="center"/>
        <w:rPr>
          <w:rFonts w:hint="eastAsia" w:ascii="仿宋" w:hAnsi="仿宋" w:eastAsia="仿宋" w:cs="仿宋"/>
          <w:sz w:val="36"/>
          <w:szCs w:val="36"/>
        </w:rPr>
      </w:pPr>
    </w:p>
    <w:p w14:paraId="6352E982">
      <w:pPr>
        <w:spacing w:line="560" w:lineRule="exact"/>
        <w:ind w:firstLine="720" w:firstLineChars="200"/>
        <w:jc w:val="center"/>
        <w:rPr>
          <w:rFonts w:hint="eastAsia" w:ascii="仿宋" w:hAnsi="仿宋" w:eastAsia="仿宋" w:cs="仿宋"/>
          <w:sz w:val="36"/>
          <w:szCs w:val="36"/>
        </w:rPr>
      </w:pPr>
    </w:p>
    <w:p w14:paraId="7CFC982B">
      <w:pPr>
        <w:spacing w:line="560" w:lineRule="exact"/>
        <w:ind w:firstLine="720" w:firstLineChars="200"/>
        <w:jc w:val="center"/>
        <w:rPr>
          <w:rFonts w:hint="eastAsia" w:ascii="仿宋" w:hAnsi="仿宋" w:eastAsia="仿宋" w:cs="仿宋"/>
          <w:sz w:val="36"/>
          <w:szCs w:val="36"/>
        </w:rPr>
      </w:pPr>
    </w:p>
    <w:p w14:paraId="553C457F">
      <w:pPr>
        <w:spacing w:line="560" w:lineRule="exact"/>
        <w:ind w:firstLine="720" w:firstLineChars="200"/>
        <w:jc w:val="left"/>
        <w:rPr>
          <w:rFonts w:hint="eastAsia" w:ascii="仿宋" w:hAnsi="仿宋" w:eastAsia="仿宋" w:cs="仿宋"/>
          <w:b/>
          <w:sz w:val="36"/>
          <w:szCs w:val="36"/>
        </w:rPr>
      </w:pPr>
      <w:r>
        <w:rPr>
          <w:rFonts w:hint="eastAsia" w:ascii="仿宋" w:hAnsi="仿宋" w:eastAsia="仿宋" w:cs="仿宋"/>
          <w:sz w:val="36"/>
          <w:szCs w:val="36"/>
        </w:rPr>
        <w:t xml:space="preserve">      </w:t>
      </w:r>
      <w:r>
        <w:rPr>
          <w:rFonts w:hint="eastAsia" w:ascii="仿宋" w:hAnsi="仿宋" w:eastAsia="仿宋" w:cs="仿宋"/>
          <w:b/>
          <w:sz w:val="36"/>
          <w:szCs w:val="36"/>
        </w:rPr>
        <w:t>项目名称:</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&lt;MK&gt;pro.projectname &lt;/MK&gt;</w:instrText>
      </w:r>
      <w:r>
        <w:rPr>
          <w:rFonts w:hint="eastAsia" w:ascii="仿宋" w:hAnsi="仿宋" w:eastAsia="仿宋" w:cs="仿宋"/>
          <w:b/>
          <w:sz w:val="36"/>
          <w:szCs w:val="36"/>
        </w:rPr>
        <w:fldChar w:fldCharType="end"/>
      </w:r>
    </w:p>
    <w:p w14:paraId="49E273DF">
      <w:pPr>
        <w:spacing w:line="560" w:lineRule="exact"/>
        <w:ind w:firstLine="720" w:firstLineChars="200"/>
        <w:jc w:val="left"/>
        <w:rPr>
          <w:rFonts w:hint="eastAsia" w:ascii="仿宋" w:hAnsi="仿宋" w:eastAsia="仿宋" w:cs="仿宋"/>
          <w:b/>
          <w:sz w:val="36"/>
          <w:szCs w:val="36"/>
        </w:rPr>
      </w:pPr>
      <w:r>
        <w:rPr>
          <w:rFonts w:hint="eastAsia" w:ascii="仿宋" w:hAnsi="仿宋" w:eastAsia="仿宋" w:cs="仿宋"/>
          <w:sz w:val="36"/>
          <w:szCs w:val="36"/>
        </w:rPr>
        <w:t xml:space="preserve">      项目编号: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70478C5E">
      <w:pPr>
        <w:spacing w:line="560" w:lineRule="exact"/>
        <w:ind w:firstLine="723" w:firstLineChars="200"/>
        <w:jc w:val="left"/>
        <w:rPr>
          <w:rFonts w:hint="eastAsia" w:ascii="仿宋" w:hAnsi="仿宋" w:eastAsia="仿宋" w:cs="仿宋"/>
          <w:b/>
          <w:sz w:val="36"/>
          <w:szCs w:val="36"/>
        </w:rPr>
      </w:pPr>
      <w:r>
        <w:rPr>
          <w:rFonts w:hint="eastAsia" w:ascii="仿宋" w:hAnsi="仿宋" w:eastAsia="仿宋" w:cs="仿宋"/>
          <w:b/>
          <w:sz w:val="36"/>
          <w:szCs w:val="36"/>
        </w:rPr>
        <w:t xml:space="preserve">      采购编号: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0768941A">
      <w:pPr>
        <w:spacing w:line="560" w:lineRule="exact"/>
        <w:ind w:firstLine="723" w:firstLineChars="200"/>
        <w:jc w:val="left"/>
        <w:rPr>
          <w:rFonts w:hint="eastAsia" w:ascii="仿宋" w:hAnsi="仿宋" w:eastAsia="仿宋" w:cs="仿宋"/>
          <w:b/>
          <w:sz w:val="36"/>
          <w:szCs w:val="36"/>
        </w:rPr>
      </w:pPr>
      <w:r>
        <w:rPr>
          <w:rFonts w:hint="eastAsia" w:ascii="仿宋" w:hAnsi="仿宋" w:eastAsia="仿宋" w:cs="仿宋"/>
          <w:b/>
          <w:sz w:val="36"/>
          <w:szCs w:val="36"/>
        </w:rPr>
        <w:t xml:space="preserve">      合同编号: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66E8F39D">
      <w:pPr>
        <w:spacing w:line="560" w:lineRule="exact"/>
        <w:ind w:firstLine="720" w:firstLineChars="200"/>
        <w:jc w:val="center"/>
        <w:rPr>
          <w:rFonts w:hint="eastAsia" w:ascii="仿宋" w:hAnsi="仿宋" w:eastAsia="仿宋" w:cs="仿宋"/>
          <w:sz w:val="36"/>
          <w:szCs w:val="36"/>
        </w:rPr>
      </w:pPr>
    </w:p>
    <w:p w14:paraId="2F40CCE4">
      <w:pPr>
        <w:spacing w:line="560" w:lineRule="exact"/>
        <w:ind w:firstLine="720" w:firstLineChars="200"/>
        <w:jc w:val="center"/>
        <w:rPr>
          <w:rFonts w:hint="eastAsia" w:ascii="仿宋" w:hAnsi="仿宋" w:eastAsia="仿宋" w:cs="仿宋"/>
          <w:sz w:val="36"/>
          <w:szCs w:val="36"/>
        </w:rPr>
      </w:pPr>
    </w:p>
    <w:p w14:paraId="295987DC">
      <w:pPr>
        <w:spacing w:line="560" w:lineRule="exact"/>
        <w:ind w:firstLine="720" w:firstLineChars="200"/>
        <w:jc w:val="center"/>
        <w:rPr>
          <w:rFonts w:hint="eastAsia" w:ascii="仿宋" w:hAnsi="仿宋" w:eastAsia="仿宋" w:cs="仿宋"/>
          <w:sz w:val="36"/>
          <w:szCs w:val="36"/>
        </w:rPr>
      </w:pPr>
    </w:p>
    <w:p w14:paraId="0B1DAC6B">
      <w:pPr>
        <w:spacing w:line="560" w:lineRule="exact"/>
        <w:ind w:firstLine="720" w:firstLineChars="200"/>
        <w:jc w:val="center"/>
        <w:rPr>
          <w:rFonts w:hint="eastAsia" w:ascii="仿宋" w:hAnsi="仿宋" w:eastAsia="仿宋" w:cs="仿宋"/>
          <w:sz w:val="36"/>
          <w:szCs w:val="36"/>
        </w:rPr>
      </w:pPr>
    </w:p>
    <w:p w14:paraId="3FD40930">
      <w:pPr>
        <w:spacing w:line="560" w:lineRule="exact"/>
        <w:ind w:firstLine="720" w:firstLineChars="200"/>
        <w:jc w:val="center"/>
        <w:rPr>
          <w:rFonts w:hint="eastAsia" w:ascii="仿宋" w:hAnsi="仿宋" w:eastAsia="仿宋" w:cs="仿宋"/>
          <w:sz w:val="36"/>
          <w:szCs w:val="36"/>
        </w:rPr>
      </w:pPr>
    </w:p>
    <w:p w14:paraId="18EBAA5A">
      <w:pPr>
        <w:spacing w:line="560" w:lineRule="exact"/>
        <w:ind w:firstLine="720" w:firstLineChars="200"/>
        <w:rPr>
          <w:rFonts w:hint="eastAsia" w:ascii="仿宋" w:hAnsi="仿宋" w:eastAsia="仿宋" w:cs="仿宋"/>
          <w:b/>
          <w:sz w:val="36"/>
          <w:szCs w:val="36"/>
        </w:rPr>
      </w:pPr>
      <w:r>
        <w:rPr>
          <w:rFonts w:hint="eastAsia" w:ascii="仿宋" w:hAnsi="仿宋" w:eastAsia="仿宋" w:cs="仿宋"/>
          <w:sz w:val="36"/>
          <w:szCs w:val="36"/>
        </w:rPr>
        <w:t xml:space="preserve">       甲方:</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&lt;MK&gt;buyer.organname&lt;/MK&gt;</w:instrText>
      </w:r>
      <w:r>
        <w:rPr>
          <w:rFonts w:hint="eastAsia" w:ascii="仿宋" w:hAnsi="仿宋" w:eastAsia="仿宋" w:cs="仿宋"/>
          <w:b/>
          <w:sz w:val="36"/>
          <w:szCs w:val="36"/>
        </w:rPr>
        <w:fldChar w:fldCharType="end"/>
      </w:r>
    </w:p>
    <w:p w14:paraId="1647C257">
      <w:pPr>
        <w:spacing w:line="560" w:lineRule="exact"/>
        <w:ind w:firstLine="723" w:firstLineChars="200"/>
        <w:rPr>
          <w:rFonts w:hint="eastAsia" w:ascii="仿宋" w:hAnsi="仿宋" w:eastAsia="仿宋" w:cs="仿宋"/>
          <w:b/>
          <w:sz w:val="36"/>
          <w:szCs w:val="36"/>
        </w:rPr>
      </w:pPr>
      <w:r>
        <w:rPr>
          <w:rFonts w:hint="eastAsia" w:ascii="仿宋" w:hAnsi="仿宋" w:eastAsia="仿宋" w:cs="仿宋"/>
          <w:b/>
          <w:sz w:val="36"/>
          <w:szCs w:val="36"/>
        </w:rPr>
        <w:t xml:space="preserve">       乙方:</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&lt;MK&gt;supplier.organname&lt;/MK&gt;</w:instrText>
      </w:r>
      <w:r>
        <w:rPr>
          <w:rFonts w:hint="eastAsia" w:ascii="仿宋" w:hAnsi="仿宋" w:eastAsia="仿宋" w:cs="仿宋"/>
          <w:b/>
          <w:sz w:val="36"/>
          <w:szCs w:val="36"/>
        </w:rPr>
        <w:fldChar w:fldCharType="end"/>
      </w:r>
    </w:p>
    <w:p w14:paraId="3244F4B1">
      <w:pPr>
        <w:spacing w:line="560" w:lineRule="exact"/>
        <w:jc w:val="center"/>
        <w:rPr>
          <w:rFonts w:hint="eastAsia" w:ascii="仿宋" w:hAnsi="仿宋" w:eastAsia="仿宋" w:cs="仿宋"/>
          <w:sz w:val="32"/>
          <w:szCs w:val="32"/>
        </w:rPr>
      </w:pPr>
      <w:r>
        <w:rPr>
          <w:rFonts w:hint="eastAsia" w:ascii="仿宋" w:hAnsi="仿宋" w:eastAsia="仿宋" w:cs="仿宋"/>
          <w:b/>
          <w:sz w:val="44"/>
          <w:szCs w:val="44"/>
        </w:rPr>
        <w:br w:type="page"/>
      </w:r>
      <w:r>
        <w:rPr>
          <w:rFonts w:hint="eastAsia" w:ascii="仿宋" w:hAnsi="仿宋" w:eastAsia="仿宋" w:cs="仿宋"/>
          <w:b/>
          <w:sz w:val="32"/>
          <w:szCs w:val="32"/>
        </w:rPr>
        <w:t>合 同 书</w:t>
      </w:r>
    </w:p>
    <w:p w14:paraId="4C767DE9">
      <w:pPr>
        <w:spacing w:line="560" w:lineRule="exact"/>
        <w:ind w:firstLine="600" w:firstLineChars="200"/>
        <w:rPr>
          <w:rFonts w:hint="eastAsia" w:ascii="仿宋" w:hAnsi="仿宋" w:eastAsia="仿宋" w:cs="仿宋"/>
          <w:sz w:val="30"/>
          <w:szCs w:val="30"/>
        </w:rPr>
      </w:pPr>
    </w:p>
    <w:p w14:paraId="36D452D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本合同于  年  月  日由甲、乙双方共同签订。</w:t>
      </w:r>
    </w:p>
    <w:p w14:paraId="10CBB356">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&lt;MK&gt;buyer.organname&lt;/MK&gt;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所需</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&lt;MK&gt;pro.projectname &lt;/MK&gt;</w:instrText>
      </w:r>
      <w:r>
        <w:rPr>
          <w:rFonts w:hint="eastAsia" w:ascii="仿宋" w:hAnsi="仿宋" w:eastAsia="仿宋" w:cs="仿宋"/>
          <w:sz w:val="28"/>
          <w:szCs w:val="28"/>
        </w:rPr>
        <w:fldChar w:fldCharType="end"/>
      </w:r>
      <w:r>
        <w:rPr>
          <w:rFonts w:hint="eastAsia" w:ascii="仿宋" w:hAnsi="仿宋" w:eastAsia="仿宋" w:cs="仿宋"/>
          <w:sz w:val="28"/>
          <w:szCs w:val="28"/>
        </w:rPr>
        <w:t>经</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&lt;MK&gt;agent.organname&lt;/MK&gt;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&lt;MK&gt;pro.projectcode &lt;/MK&gt;</w:instrText>
      </w:r>
      <w:r>
        <w:rPr>
          <w:rFonts w:hint="eastAsia" w:ascii="仿宋" w:hAnsi="仿宋" w:eastAsia="仿宋" w:cs="仿宋"/>
          <w:sz w:val="28"/>
          <w:szCs w:val="28"/>
        </w:rPr>
        <w:fldChar w:fldCharType="end"/>
      </w:r>
      <w:r>
        <w:rPr>
          <w:rFonts w:hint="eastAsia" w:ascii="仿宋" w:hAnsi="仿宋" w:eastAsia="仿宋" w:cs="仿宋"/>
          <w:sz w:val="28"/>
          <w:szCs w:val="28"/>
        </w:rPr>
        <w:t>采购文件在国内以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 translateEnum (pro.tradeway)&lt;/MK&gt;</w:instrText>
      </w:r>
      <w:r>
        <w:rPr>
          <w:rFonts w:hint="eastAsia" w:ascii="仿宋" w:hAnsi="仿宋" w:eastAsia="仿宋" w:cs="仿宋"/>
          <w:sz w:val="28"/>
          <w:szCs w:val="28"/>
        </w:rPr>
        <w:fldChar w:fldCharType="end"/>
      </w:r>
      <w:r>
        <w:rPr>
          <w:rFonts w:hint="eastAsia" w:ascii="仿宋" w:hAnsi="仿宋" w:eastAsia="仿宋" w:cs="仿宋"/>
          <w:sz w:val="28"/>
          <w:szCs w:val="28"/>
        </w:rPr>
        <w:t>方式进行采购。经评审委员会(或甲方)确定</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&lt;MK&gt;supplier.organname&lt;/MK&gt;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为  包</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供应商。甲、乙双方根据《中华人民共和国民法典》等相关法律以及本项目招标文件的规定，经平等协商达成合同如下：</w:t>
      </w:r>
    </w:p>
    <w:p w14:paraId="4BA9C715">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一、合同文件</w:t>
      </w:r>
    </w:p>
    <w:p w14:paraId="3D6E9D6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本合同所附下列文件是构成本合同不可分割的部分：</w:t>
      </w:r>
    </w:p>
    <w:p w14:paraId="53B4904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（一）本项目采购文件</w:t>
      </w:r>
    </w:p>
    <w:p w14:paraId="657F4169">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供应商的</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w:t>
      </w:r>
    </w:p>
    <w:p w14:paraId="727CFA5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（三）合同格式、合同条款</w:t>
      </w:r>
    </w:p>
    <w:p w14:paraId="51B4A79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供应商在评审过程中做出的有关澄清、说明或者补正文件</w:t>
      </w:r>
    </w:p>
    <w:p w14:paraId="2EFA70A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（五）中标/成交</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通知书</w:t>
      </w:r>
    </w:p>
    <w:p w14:paraId="1483F1D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（六）本合同附件</w:t>
      </w:r>
    </w:p>
    <w:p w14:paraId="1FA3E3D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二、合同的范围和条件</w:t>
      </w:r>
    </w:p>
    <w:p w14:paraId="7A357A7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本合同的范围和条件应与上述合同文件的规定相一致。</w:t>
      </w:r>
    </w:p>
    <w:p w14:paraId="4F90192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三、服务（或货物）内容</w:t>
      </w:r>
    </w:p>
    <w:p w14:paraId="1708601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本合同所提供的服务，详见合同清单。</w:t>
      </w:r>
    </w:p>
    <w:p w14:paraId="2A74FA1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见附件一：同</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文件中分项报价表</w:t>
      </w:r>
    </w:p>
    <w:p w14:paraId="228F448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四、合同金额</w:t>
      </w:r>
    </w:p>
    <w:p w14:paraId="45DCE425">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合同金额为人民币</w:t>
      </w:r>
      <w:r>
        <w:rPr>
          <w:rFonts w:hint="eastAsia" w:ascii="仿宋" w:hAnsi="仿宋" w:eastAsia="仿宋" w:cs="仿宋"/>
          <w:sz w:val="28"/>
          <w:szCs w:val="28"/>
          <w:u w:val="single"/>
        </w:rPr>
        <w:t xml:space="preserve">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 decimalTrim(formatMoney(quote.finalquote))&lt;/MK&gt;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rPr>
        <w:t xml:space="preserve"> 元，大写：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&lt;MK&gt;quote.finalquote==''?" ":formatCNMoney(quote.finalquote)&lt;/MK&gt;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r>
        <w:rPr>
          <w:rFonts w:hint="eastAsia" w:ascii="仿宋" w:hAnsi="仿宋" w:eastAsia="仿宋" w:cs="仿宋"/>
          <w:sz w:val="28"/>
          <w:szCs w:val="28"/>
        </w:rPr>
        <w:t>。（分项价格详见合同服务或货物清单）。</w:t>
      </w:r>
    </w:p>
    <w:p w14:paraId="5174044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乙方开户名称：</w:t>
      </w:r>
      <w:r>
        <w:rPr>
          <w:rFonts w:hint="eastAsia" w:ascii="仿宋" w:hAnsi="仿宋" w:eastAsia="仿宋" w:cs="仿宋"/>
          <w:sz w:val="28"/>
          <w:szCs w:val="28"/>
          <w:u w:val="single"/>
        </w:rPr>
        <w:t xml:space="preserve"> </w:t>
      </w:r>
      <w:r>
        <w:rPr>
          <w:rFonts w:hint="eastAsia" w:ascii="仿宋" w:hAnsi="仿宋" w:eastAsia="仿宋" w:cs="仿宋"/>
          <w:kern w:val="0"/>
          <w:sz w:val="28"/>
          <w:szCs w:val="28"/>
          <w:u w:val="single"/>
        </w:rPr>
        <w:fldChar w:fldCharType="begin"/>
      </w:r>
      <w:r>
        <w:rPr>
          <w:rFonts w:hint="eastAsia" w:ascii="仿宋" w:hAnsi="仿宋" w:eastAsia="仿宋" w:cs="仿宋"/>
          <w:sz w:val="28"/>
          <w:szCs w:val="28"/>
          <w:u w:val="single"/>
        </w:rPr>
        <w:instrText xml:space="preserve">&lt;MK&gt;supplier.organname&lt;/MK&gt;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684B8A8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开户银行：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&lt;MK&gt;supplier.bankname&lt;/MK&gt;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126C93E5">
      <w:pPr>
        <w:spacing w:line="60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 xml:space="preserve">银行账号：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&lt;MK&gt;supplier.bankaccount&lt;/MK&gt;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1A189BA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五、付款途径</w:t>
      </w:r>
    </w:p>
    <w:p w14:paraId="08A8F3D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甲方根据乙方在本合同中所提供银行开户信息转账支付。</w:t>
      </w:r>
    </w:p>
    <w:p w14:paraId="032A3DDC">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六、付款方式</w:t>
      </w:r>
    </w:p>
    <w:p w14:paraId="6AB98310">
      <w:pPr>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highlight w:val="none"/>
          <w:lang w:eastAsia="zh-CN"/>
        </w:rPr>
        <w:t>签订合同后，经双方协商支付部分费用作为前期启动资金，用于人员组织、设备物资购买等，前期支付的部分资金将于后期款项中扣除。后期款项待项目正式启动后，每个月根据项目进展以及中标人提供的劳务服务记工单且采购人、项目监理单位签字确认后付款。具体付款根据专项资金拨款进度付款。</w:t>
      </w:r>
    </w:p>
    <w:p w14:paraId="31A6B1D6">
      <w:pPr>
        <w:spacing w:line="600" w:lineRule="exact"/>
        <w:ind w:firstLine="560" w:firstLineChars="200"/>
        <w:rPr>
          <w:rFonts w:hint="default"/>
          <w:lang w:val="en-US"/>
        </w:rPr>
      </w:pPr>
      <w:r>
        <w:rPr>
          <w:rFonts w:hint="eastAsia" w:ascii="仿宋" w:hAnsi="仿宋" w:eastAsia="仿宋" w:cs="仿宋"/>
          <w:sz w:val="28"/>
          <w:szCs w:val="28"/>
          <w:lang w:val="en-US" w:eastAsia="zh-CN"/>
        </w:rPr>
        <w:t>2.劳务人员保险费用根据乙方提供的保单明细进行结算。乙方应及时为全部人员缴纳相关保险，若因乙方未缴纳保险导致的相关赔偿等责任，由乙方完全承担。</w:t>
      </w:r>
    </w:p>
    <w:p w14:paraId="4646E8F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七、</w:t>
      </w:r>
      <w:r>
        <w:rPr>
          <w:rFonts w:hint="eastAsia" w:ascii="仿宋" w:hAnsi="仿宋" w:eastAsia="仿宋" w:cs="仿宋"/>
          <w:kern w:val="0"/>
          <w:sz w:val="28"/>
          <w:szCs w:val="28"/>
          <w:lang w:eastAsia="zh-CN"/>
        </w:rPr>
        <w:t>服务时间</w:t>
      </w:r>
      <w:r>
        <w:rPr>
          <w:rFonts w:hint="eastAsia" w:ascii="仿宋" w:hAnsi="仿宋" w:eastAsia="仿宋" w:cs="仿宋"/>
          <w:kern w:val="0"/>
          <w:sz w:val="28"/>
          <w:szCs w:val="28"/>
        </w:rPr>
        <w:t>和地点</w:t>
      </w:r>
    </w:p>
    <w:p w14:paraId="2020CF2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服务时间</w:t>
      </w:r>
      <w:r>
        <w:rPr>
          <w:rFonts w:hint="eastAsia" w:ascii="仿宋" w:hAnsi="仿宋" w:eastAsia="仿宋" w:cs="仿宋"/>
          <w:sz w:val="28"/>
          <w:szCs w:val="28"/>
        </w:rPr>
        <w:t>：自合同签订之日起至202</w:t>
      </w:r>
      <w:r>
        <w:rPr>
          <w:rFonts w:hint="eastAsia" w:ascii="仿宋" w:hAnsi="仿宋" w:eastAsia="仿宋" w:cs="仿宋"/>
          <w:sz w:val="28"/>
          <w:szCs w:val="28"/>
          <w:lang w:val="en-US" w:eastAsia="zh-CN"/>
        </w:rPr>
        <w:t>9</w:t>
      </w:r>
      <w:r>
        <w:rPr>
          <w:rFonts w:hint="eastAsia" w:ascii="仿宋" w:hAnsi="仿宋" w:eastAsia="仿宋" w:cs="仿宋"/>
          <w:sz w:val="28"/>
          <w:szCs w:val="28"/>
        </w:rPr>
        <w:t>年，经采购人确定作业人员及设备的数量后，中标人应在采购人规定的时间内安排进场作业。</w:t>
      </w:r>
    </w:p>
    <w:p w14:paraId="1D0AE8B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2、交付地点：甲方指定地点</w:t>
      </w:r>
    </w:p>
    <w:p w14:paraId="3FB808E7">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八、质量</w:t>
      </w:r>
    </w:p>
    <w:p w14:paraId="48BED75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服务的质量应符合采购文件、</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文件及乙方在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过程中做出的书面澄清及承诺。</w:t>
      </w:r>
    </w:p>
    <w:p w14:paraId="6E9C811B">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九、运输要求</w:t>
      </w:r>
    </w:p>
    <w:p w14:paraId="23C7B9E8">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1、运输方式及线路：到达采购人指定地点。</w:t>
      </w:r>
    </w:p>
    <w:p w14:paraId="7550133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2、运输及相关费用由乙方承担。</w:t>
      </w:r>
    </w:p>
    <w:p w14:paraId="57E7213F">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十、知识产权</w:t>
      </w:r>
    </w:p>
    <w:p w14:paraId="516405F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乙方应保证甲方在中国境内使用服务（或货物）或服务（或货物）的任何一部分时，免受第三方提出的侵犯其知识产权的诉讼。</w:t>
      </w:r>
    </w:p>
    <w:p w14:paraId="64F07D13">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十一、验收</w:t>
      </w:r>
    </w:p>
    <w:p w14:paraId="245B3DF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按照采购文件约定的验收要求进行。</w:t>
      </w:r>
    </w:p>
    <w:p w14:paraId="1B05251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35131FAA">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十二、售后服务</w:t>
      </w:r>
    </w:p>
    <w:p w14:paraId="60CC6936">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乙方应按采购文件、投标（响应）文件及乙方在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过程中做出的书面说明或承诺提供及时、快速、优质的售后服务。</w:t>
      </w:r>
    </w:p>
    <w:p w14:paraId="7FF5347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见附件二：乙方</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文件售后服务承诺材料</w:t>
      </w:r>
    </w:p>
    <w:p w14:paraId="7D880C14">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十三、违约责任</w:t>
      </w:r>
    </w:p>
    <w:p w14:paraId="3FECBB4E">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1、除不可抗力外，如果乙方没有按照本合同约定的期限、地点和方式履行，甲方可要求乙方支付违约金，违约金按每迟延履行一日的应提供而未提供服务（或货物）</w:t>
      </w:r>
      <w:r>
        <w:rPr>
          <w:rFonts w:hint="eastAsia" w:ascii="仿宋" w:hAnsi="仿宋" w:eastAsia="仿宋" w:cs="仿宋"/>
          <w:sz w:val="28"/>
          <w:szCs w:val="28"/>
          <w:u w:val="single"/>
        </w:rPr>
        <w:t>本合同价格的</w:t>
      </w:r>
      <w:r>
        <w:rPr>
          <w:rFonts w:hint="eastAsia" w:ascii="仿宋" w:hAnsi="仿宋" w:eastAsia="仿宋" w:cs="仿宋"/>
          <w:kern w:val="0"/>
          <w:sz w:val="28"/>
          <w:szCs w:val="28"/>
          <w:u w:val="single"/>
        </w:rPr>
        <w:t>3‰</w:t>
      </w:r>
      <w:r>
        <w:rPr>
          <w:rFonts w:hint="eastAsia" w:ascii="仿宋" w:hAnsi="仿宋" w:eastAsia="仿宋" w:cs="仿宋"/>
          <w:sz w:val="28"/>
          <w:szCs w:val="28"/>
        </w:rPr>
        <w:t>计算，最高限额为</w:t>
      </w:r>
      <w:r>
        <w:rPr>
          <w:rFonts w:hint="eastAsia" w:ascii="仿宋" w:hAnsi="仿宋" w:eastAsia="仿宋" w:cs="仿宋"/>
          <w:sz w:val="28"/>
          <w:szCs w:val="28"/>
          <w:u w:val="single"/>
        </w:rPr>
        <w:t>本合同总价的30%</w:t>
      </w:r>
      <w:r>
        <w:rPr>
          <w:rFonts w:hint="eastAsia" w:ascii="仿宋" w:hAnsi="仿宋" w:eastAsia="仿宋" w:cs="仿宋"/>
          <w:sz w:val="28"/>
          <w:szCs w:val="28"/>
        </w:rPr>
        <w:t>；迟延履行的违约金计算数额达到前述最高限额之日起，甲方有权在要求乙方支付违约金的同时，书面通知乙方解除本合同；</w:t>
      </w:r>
    </w:p>
    <w:p w14:paraId="27617E85">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2、除不可抗力外，如果甲方没有按照本合同约定的付款方式付款，乙方可要求甲方支付违约金，违约金按每迟延付款一日的应付而未付款的</w:t>
      </w:r>
      <w:r>
        <w:rPr>
          <w:rFonts w:hint="eastAsia" w:ascii="仿宋" w:hAnsi="仿宋" w:eastAsia="仿宋" w:cs="仿宋"/>
          <w:kern w:val="0"/>
          <w:sz w:val="28"/>
          <w:szCs w:val="28"/>
          <w:u w:val="single"/>
        </w:rPr>
        <w:t>3‰</w:t>
      </w:r>
      <w:r>
        <w:rPr>
          <w:rFonts w:hint="eastAsia" w:ascii="仿宋" w:hAnsi="仿宋" w:eastAsia="仿宋" w:cs="仿宋"/>
          <w:sz w:val="28"/>
          <w:szCs w:val="28"/>
        </w:rPr>
        <w:t>计算，最高限额为</w:t>
      </w:r>
      <w:r>
        <w:rPr>
          <w:rFonts w:hint="eastAsia" w:ascii="仿宋" w:hAnsi="仿宋" w:eastAsia="仿宋" w:cs="仿宋"/>
          <w:sz w:val="28"/>
          <w:szCs w:val="28"/>
          <w:u w:val="single"/>
        </w:rPr>
        <w:t>本合同总价的30%</w:t>
      </w:r>
      <w:r>
        <w:rPr>
          <w:rFonts w:hint="eastAsia" w:ascii="仿宋" w:hAnsi="仿宋" w:eastAsia="仿宋" w:cs="仿宋"/>
          <w:sz w:val="28"/>
          <w:szCs w:val="28"/>
        </w:rPr>
        <w:t>；迟延付款的违约金计算数额达到前述最高限额之日起，乙方有权在要求甲方支付违约金的同时，书面通知甲方解除本合同；</w:t>
      </w:r>
    </w:p>
    <w:p w14:paraId="7C63312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F93FDF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05C792">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64F79A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6、如果出现政府采购监督管理部门在处理投诉事项期间，书面通知甲方暂停采购活动的情形，或者询问或质疑事项可能影响中标结果的，导致甲方中止履行合同的情形，均不视为甲方违约。</w:t>
      </w:r>
    </w:p>
    <w:p w14:paraId="63A6C2B1">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十四、合同争议的解决</w:t>
      </w:r>
    </w:p>
    <w:p w14:paraId="3D70612E">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本合同履行过程中发生的任何争议，双方当事人均可通过和解或者调解解决；不愿和解、调解或者和解、调解不成的，可以按照下列方式解决：</w:t>
      </w:r>
    </w:p>
    <w:p w14:paraId="26A6CC9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向</w:t>
      </w:r>
      <w:r>
        <w:rPr>
          <w:rFonts w:hint="eastAsia" w:ascii="仿宋" w:hAnsi="仿宋" w:eastAsia="仿宋" w:cs="仿宋"/>
          <w:sz w:val="28"/>
          <w:szCs w:val="28"/>
          <w:lang w:eastAsia="zh-CN"/>
        </w:rPr>
        <w:t>荣成市</w:t>
      </w:r>
      <w:r>
        <w:rPr>
          <w:rFonts w:hint="eastAsia" w:ascii="仿宋" w:hAnsi="仿宋" w:eastAsia="仿宋" w:cs="仿宋"/>
          <w:sz w:val="28"/>
          <w:szCs w:val="28"/>
        </w:rPr>
        <w:t>人民法院起诉</w:t>
      </w:r>
      <w:r>
        <w:rPr>
          <w:rFonts w:hint="eastAsia" w:ascii="仿宋" w:hAnsi="仿宋" w:eastAsia="仿宋" w:cs="仿宋"/>
          <w:sz w:val="28"/>
          <w:szCs w:val="28"/>
          <w:lang w:val="en-US" w:eastAsia="zh-CN"/>
        </w:rPr>
        <w:t>,并由违约方承担守约方的维权费用，包括但不限于律师费、诉讼费、保全费、诉责险、差旅费等</w:t>
      </w:r>
      <w:r>
        <w:rPr>
          <w:rFonts w:hint="eastAsia" w:ascii="仿宋" w:hAnsi="仿宋" w:eastAsia="仿宋" w:cs="仿宋"/>
          <w:sz w:val="28"/>
          <w:szCs w:val="28"/>
        </w:rPr>
        <w:t>。</w:t>
      </w:r>
    </w:p>
    <w:p w14:paraId="3852D045">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十五、合同生效</w:t>
      </w:r>
    </w:p>
    <w:p w14:paraId="1C9E0AF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本合同经甲乙双方签字盖章之日起生效。</w:t>
      </w:r>
    </w:p>
    <w:p w14:paraId="05C390F7">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rPr>
        <w:t>十六、签约地点：山东省威海市荣成市。</w:t>
      </w:r>
    </w:p>
    <w:p w14:paraId="65F235AE">
      <w:pPr>
        <w:widowControl/>
        <w:spacing w:line="560" w:lineRule="exact"/>
        <w:ind w:firstLine="560" w:firstLineChars="200"/>
        <w:jc w:val="left"/>
        <w:rPr>
          <w:rFonts w:hint="eastAsia" w:ascii="仿宋" w:hAnsi="仿宋" w:eastAsia="仿宋" w:cs="仿宋"/>
          <w:kern w:val="0"/>
          <w:sz w:val="28"/>
          <w:szCs w:val="28"/>
        </w:rPr>
      </w:pPr>
    </w:p>
    <w:tbl>
      <w:tblPr>
        <w:tblStyle w:val="46"/>
        <w:tblW w:w="9781" w:type="dxa"/>
        <w:tblInd w:w="108" w:type="dxa"/>
        <w:tblLayout w:type="fixed"/>
        <w:tblCellMar>
          <w:top w:w="0" w:type="dxa"/>
          <w:left w:w="10" w:type="dxa"/>
          <w:bottom w:w="0" w:type="dxa"/>
          <w:right w:w="10" w:type="dxa"/>
        </w:tblCellMar>
      </w:tblPr>
      <w:tblGrid>
        <w:gridCol w:w="4678"/>
        <w:gridCol w:w="5103"/>
      </w:tblGrid>
      <w:tr w14:paraId="12CEA8EC">
        <w:tc>
          <w:tcPr>
            <w:tcW w:w="4678" w:type="dxa"/>
            <w:noWrap w:val="0"/>
            <w:vAlign w:val="top"/>
          </w:tcPr>
          <w:p w14:paraId="4D4F4305">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甲    方：</w:t>
            </w:r>
            <w:r>
              <w:rPr>
                <w:rFonts w:hint="eastAsia" w:ascii="仿宋" w:hAnsi="仿宋" w:eastAsia="仿宋" w:cs="仿宋"/>
                <w:kern w:val="0"/>
                <w:sz w:val="28"/>
                <w:szCs w:val="28"/>
              </w:rPr>
              <w:fldChar w:fldCharType="begin"/>
            </w:r>
            <w:r>
              <w:rPr>
                <w:rFonts w:hint="eastAsia" w:ascii="仿宋" w:hAnsi="仿宋" w:eastAsia="仿宋" w:cs="仿宋"/>
                <w:kern w:val="0"/>
                <w:sz w:val="28"/>
                <w:szCs w:val="28"/>
              </w:rPr>
              <w:instrText xml:space="preserve">&lt;MK&gt;buyer.organname&lt;/MK&gt;</w:instrText>
            </w:r>
            <w:r>
              <w:rPr>
                <w:rFonts w:hint="eastAsia" w:ascii="仿宋" w:hAnsi="仿宋" w:eastAsia="仿宋" w:cs="仿宋"/>
                <w:kern w:val="0"/>
                <w:sz w:val="28"/>
                <w:szCs w:val="28"/>
              </w:rPr>
              <w:fldChar w:fldCharType="end"/>
            </w:r>
          </w:p>
        </w:tc>
        <w:tc>
          <w:tcPr>
            <w:tcW w:w="5103" w:type="dxa"/>
            <w:noWrap w:val="0"/>
            <w:vAlign w:val="top"/>
          </w:tcPr>
          <w:p w14:paraId="37E603CD">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乙    方：</w:t>
            </w:r>
            <w:r>
              <w:rPr>
                <w:rFonts w:hint="eastAsia" w:ascii="仿宋" w:hAnsi="仿宋" w:eastAsia="仿宋" w:cs="仿宋"/>
                <w:kern w:val="0"/>
                <w:sz w:val="28"/>
                <w:szCs w:val="28"/>
              </w:rPr>
              <w:fldChar w:fldCharType="begin"/>
            </w:r>
            <w:r>
              <w:rPr>
                <w:rFonts w:hint="eastAsia" w:ascii="仿宋" w:hAnsi="仿宋" w:eastAsia="仿宋" w:cs="仿宋"/>
                <w:kern w:val="0"/>
                <w:sz w:val="28"/>
                <w:szCs w:val="28"/>
              </w:rPr>
              <w:instrText xml:space="preserve">&lt;MK&gt;supplier.organname&lt;/MK&gt;</w:instrText>
            </w:r>
            <w:r>
              <w:rPr>
                <w:rFonts w:hint="eastAsia" w:ascii="仿宋" w:hAnsi="仿宋" w:eastAsia="仿宋" w:cs="仿宋"/>
                <w:kern w:val="0"/>
                <w:sz w:val="28"/>
                <w:szCs w:val="28"/>
              </w:rPr>
              <w:fldChar w:fldCharType="end"/>
            </w:r>
          </w:p>
        </w:tc>
      </w:tr>
      <w:tr w14:paraId="38898565">
        <w:tblPrEx>
          <w:tblCellMar>
            <w:top w:w="0" w:type="dxa"/>
            <w:left w:w="10" w:type="dxa"/>
            <w:bottom w:w="0" w:type="dxa"/>
            <w:right w:w="10" w:type="dxa"/>
          </w:tblCellMar>
        </w:tblPrEx>
        <w:tc>
          <w:tcPr>
            <w:tcW w:w="4678" w:type="dxa"/>
            <w:noWrap w:val="0"/>
            <w:vAlign w:val="top"/>
          </w:tcPr>
          <w:p w14:paraId="3D8738A2">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单位盖章:</w:t>
            </w:r>
          </w:p>
          <w:p w14:paraId="69BBC391">
            <w:pPr>
              <w:widowControl/>
              <w:adjustRightInd w:val="0"/>
              <w:snapToGrid w:val="0"/>
              <w:spacing w:line="560" w:lineRule="exact"/>
              <w:rPr>
                <w:rFonts w:hint="eastAsia" w:ascii="仿宋" w:hAnsi="仿宋" w:eastAsia="仿宋" w:cs="仿宋"/>
                <w:kern w:val="0"/>
                <w:sz w:val="28"/>
                <w:szCs w:val="28"/>
              </w:rPr>
            </w:pPr>
          </w:p>
          <w:p w14:paraId="07BC27B1">
            <w:pPr>
              <w:widowControl/>
              <w:adjustRightInd w:val="0"/>
              <w:snapToGrid w:val="0"/>
              <w:spacing w:line="560" w:lineRule="exact"/>
              <w:rPr>
                <w:rFonts w:hint="eastAsia" w:ascii="仿宋" w:hAnsi="仿宋" w:eastAsia="仿宋" w:cs="仿宋"/>
                <w:kern w:val="0"/>
                <w:sz w:val="28"/>
                <w:szCs w:val="28"/>
              </w:rPr>
            </w:pPr>
          </w:p>
        </w:tc>
        <w:tc>
          <w:tcPr>
            <w:tcW w:w="5103" w:type="dxa"/>
            <w:noWrap w:val="0"/>
            <w:vAlign w:val="top"/>
          </w:tcPr>
          <w:p w14:paraId="2266896F">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单位盖章:</w:t>
            </w:r>
          </w:p>
          <w:p w14:paraId="0DF0FBBA">
            <w:pPr>
              <w:widowControl/>
              <w:adjustRightInd w:val="0"/>
              <w:snapToGrid w:val="0"/>
              <w:spacing w:line="560" w:lineRule="exact"/>
              <w:rPr>
                <w:rFonts w:hint="eastAsia" w:ascii="仿宋" w:hAnsi="仿宋" w:eastAsia="仿宋" w:cs="仿宋"/>
                <w:kern w:val="0"/>
                <w:sz w:val="28"/>
                <w:szCs w:val="28"/>
              </w:rPr>
            </w:pPr>
          </w:p>
          <w:p w14:paraId="586C5FE6">
            <w:pPr>
              <w:widowControl/>
              <w:adjustRightInd w:val="0"/>
              <w:snapToGrid w:val="0"/>
              <w:spacing w:line="560" w:lineRule="exact"/>
              <w:rPr>
                <w:rFonts w:hint="eastAsia" w:ascii="仿宋" w:hAnsi="仿宋" w:eastAsia="仿宋" w:cs="仿宋"/>
                <w:kern w:val="0"/>
                <w:sz w:val="28"/>
                <w:szCs w:val="28"/>
              </w:rPr>
            </w:pPr>
          </w:p>
        </w:tc>
      </w:tr>
      <w:tr w14:paraId="4BCA09CF">
        <w:tc>
          <w:tcPr>
            <w:tcW w:w="4678" w:type="dxa"/>
            <w:noWrap w:val="0"/>
            <w:vAlign w:val="top"/>
          </w:tcPr>
          <w:p w14:paraId="07DD2D50">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代表签字:</w:t>
            </w:r>
          </w:p>
          <w:p w14:paraId="227B4AC2">
            <w:pPr>
              <w:widowControl/>
              <w:adjustRightInd w:val="0"/>
              <w:snapToGrid w:val="0"/>
              <w:spacing w:line="560" w:lineRule="exact"/>
              <w:rPr>
                <w:rFonts w:hint="eastAsia" w:ascii="仿宋" w:hAnsi="仿宋" w:eastAsia="仿宋" w:cs="仿宋"/>
                <w:kern w:val="0"/>
                <w:sz w:val="28"/>
                <w:szCs w:val="28"/>
              </w:rPr>
            </w:pPr>
          </w:p>
        </w:tc>
        <w:tc>
          <w:tcPr>
            <w:tcW w:w="5103" w:type="dxa"/>
            <w:noWrap w:val="0"/>
            <w:vAlign w:val="top"/>
          </w:tcPr>
          <w:p w14:paraId="5C8FECF6">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代表签字:</w:t>
            </w:r>
          </w:p>
          <w:p w14:paraId="1EB019DC">
            <w:pPr>
              <w:widowControl/>
              <w:adjustRightInd w:val="0"/>
              <w:snapToGrid w:val="0"/>
              <w:spacing w:line="560" w:lineRule="exact"/>
              <w:rPr>
                <w:rFonts w:hint="eastAsia" w:ascii="仿宋" w:hAnsi="仿宋" w:eastAsia="仿宋" w:cs="仿宋"/>
                <w:kern w:val="0"/>
                <w:sz w:val="28"/>
                <w:szCs w:val="28"/>
              </w:rPr>
            </w:pPr>
          </w:p>
        </w:tc>
      </w:tr>
    </w:tbl>
    <w:p w14:paraId="3A9BA6DE">
      <w:pPr>
        <w:pStyle w:val="24"/>
        <w:tabs>
          <w:tab w:val="left" w:pos="900"/>
        </w:tabs>
        <w:spacing w:line="500" w:lineRule="exact"/>
        <w:ind w:left="46" w:leftChars="22" w:firstLine="560" w:firstLineChars="200"/>
        <w:rPr>
          <w:rFonts w:hint="eastAsia" w:ascii="仿宋" w:hAnsi="仿宋" w:eastAsia="仿宋" w:cs="仿宋"/>
          <w:sz w:val="30"/>
          <w:szCs w:val="30"/>
          <w:u w:val="single"/>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r>
        <w:rPr>
          <w:rFonts w:hint="eastAsia" w:ascii="仿宋" w:hAnsi="仿宋" w:eastAsia="仿宋" w:cs="仿宋"/>
          <w:b/>
          <w:sz w:val="28"/>
          <w:szCs w:val="28"/>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kern w:val="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D53AB"/>
    <w:rsid w:val="37EB1F18"/>
    <w:rsid w:val="387A14F5"/>
    <w:rsid w:val="3885411B"/>
    <w:rsid w:val="38F82BBC"/>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836BC3"/>
    <w:rsid w:val="3C915CF3"/>
    <w:rsid w:val="3CBB635D"/>
    <w:rsid w:val="3D0D46DF"/>
    <w:rsid w:val="3D483969"/>
    <w:rsid w:val="3D9C2824"/>
    <w:rsid w:val="3DC33051"/>
    <w:rsid w:val="3DCE0312"/>
    <w:rsid w:val="3DE25B6C"/>
    <w:rsid w:val="3E3832D8"/>
    <w:rsid w:val="3E774506"/>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402E61"/>
    <w:rsid w:val="42507548"/>
    <w:rsid w:val="42770F78"/>
    <w:rsid w:val="429B263E"/>
    <w:rsid w:val="42A653BA"/>
    <w:rsid w:val="42FD5C23"/>
    <w:rsid w:val="432374DF"/>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400B91"/>
    <w:rsid w:val="649744C6"/>
    <w:rsid w:val="64CA4AE0"/>
    <w:rsid w:val="651F307E"/>
    <w:rsid w:val="65301F4C"/>
    <w:rsid w:val="65314B5F"/>
    <w:rsid w:val="65801643"/>
    <w:rsid w:val="65AB4911"/>
    <w:rsid w:val="660109D5"/>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B5A13"/>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D7587D"/>
    <w:rsid w:val="79E41EA2"/>
    <w:rsid w:val="79ED50A1"/>
    <w:rsid w:val="7A4B3F59"/>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next w:val="12"/>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79</Pages>
  <Words>25046</Words>
  <Characters>26671</Characters>
  <Lines>253</Lines>
  <Paragraphs>71</Paragraphs>
  <TotalTime>317</TotalTime>
  <ScaleCrop>false</ScaleCrop>
  <LinksUpToDate>false</LinksUpToDate>
  <CharactersWithSpaces>26939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2026-03-25T02:56:02Z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